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2EF7" w:rsidRDefault="00132EF7" w:rsidP="00132EF7">
      <w:pPr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20"/>
          <w:szCs w:val="20"/>
        </w:rPr>
        <w:t xml:space="preserve">44. </w:t>
      </w:r>
      <w:r w:rsidRPr="00113DE8">
        <w:rPr>
          <w:rFonts w:cstheme="minorHAnsi"/>
          <w:b/>
          <w:bCs/>
          <w:sz w:val="20"/>
          <w:szCs w:val="20"/>
        </w:rPr>
        <w:t>Yataklık Materyal 10 kg/</w:t>
      </w:r>
      <w:proofErr w:type="spellStart"/>
      <w:r w:rsidRPr="00113DE8">
        <w:rPr>
          <w:rFonts w:cstheme="minorHAnsi"/>
          <w:b/>
          <w:bCs/>
          <w:sz w:val="20"/>
          <w:szCs w:val="20"/>
        </w:rPr>
        <w:t>pk</w:t>
      </w:r>
      <w:proofErr w:type="spellEnd"/>
      <w:r w:rsidRPr="00113DE8">
        <w:rPr>
          <w:rFonts w:cstheme="minorHAnsi"/>
          <w:b/>
          <w:bCs/>
          <w:sz w:val="20"/>
          <w:szCs w:val="20"/>
        </w:rPr>
        <w:t xml:space="preserve"> (10kg/</w:t>
      </w:r>
      <w:proofErr w:type="spellStart"/>
      <w:r w:rsidRPr="00113DE8">
        <w:rPr>
          <w:rFonts w:cstheme="minorHAnsi"/>
          <w:b/>
          <w:bCs/>
          <w:sz w:val="20"/>
          <w:szCs w:val="20"/>
        </w:rPr>
        <w:t>pk</w:t>
      </w:r>
      <w:proofErr w:type="spellEnd"/>
      <w:r w:rsidRPr="00113DE8">
        <w:rPr>
          <w:rFonts w:cstheme="minorHAnsi"/>
          <w:b/>
          <w:bCs/>
          <w:sz w:val="20"/>
          <w:szCs w:val="20"/>
        </w:rPr>
        <w:t>)</w:t>
      </w:r>
    </w:p>
    <w:p w:rsidR="00132EF7" w:rsidRPr="00113DE8" w:rsidRDefault="00132EF7" w:rsidP="00132EF7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113DE8">
        <w:rPr>
          <w:rFonts w:cstheme="minorHAnsi"/>
          <w:sz w:val="20"/>
          <w:szCs w:val="20"/>
        </w:rPr>
        <w:t>Materyalin görünümü homojen olmalıdır.</w:t>
      </w:r>
    </w:p>
    <w:p w:rsidR="00132EF7" w:rsidRPr="00113DE8" w:rsidRDefault="00132EF7" w:rsidP="00132EF7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113DE8">
        <w:rPr>
          <w:rFonts w:cstheme="minorHAnsi"/>
          <w:sz w:val="20"/>
          <w:szCs w:val="20"/>
        </w:rPr>
        <w:t xml:space="preserve">Rengi doğal renginde olmalı, boya </w:t>
      </w:r>
      <w:proofErr w:type="spellStart"/>
      <w:r w:rsidRPr="00113DE8">
        <w:rPr>
          <w:rFonts w:cstheme="minorHAnsi"/>
          <w:sz w:val="20"/>
          <w:szCs w:val="20"/>
        </w:rPr>
        <w:t>vb</w:t>
      </w:r>
      <w:proofErr w:type="spellEnd"/>
      <w:r w:rsidRPr="00113DE8">
        <w:rPr>
          <w:rFonts w:cstheme="minorHAnsi"/>
          <w:sz w:val="20"/>
          <w:szCs w:val="20"/>
        </w:rPr>
        <w:t xml:space="preserve"> maddeye maruz kalmamalıdır.</w:t>
      </w:r>
    </w:p>
    <w:p w:rsidR="00132EF7" w:rsidRPr="00113DE8" w:rsidRDefault="00132EF7" w:rsidP="00132EF7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113DE8">
        <w:rPr>
          <w:rFonts w:cstheme="minorHAnsi"/>
          <w:sz w:val="20"/>
          <w:szCs w:val="20"/>
        </w:rPr>
        <w:t xml:space="preserve">Rutubetsiz </w:t>
      </w:r>
      <w:proofErr w:type="spellStart"/>
      <w:r w:rsidRPr="00113DE8">
        <w:rPr>
          <w:rFonts w:cstheme="minorHAnsi"/>
          <w:sz w:val="20"/>
          <w:szCs w:val="20"/>
        </w:rPr>
        <w:t>olmalıdırç</w:t>
      </w:r>
      <w:proofErr w:type="spellEnd"/>
      <w:r w:rsidRPr="00113DE8">
        <w:rPr>
          <w:rFonts w:cstheme="minorHAnsi"/>
          <w:sz w:val="20"/>
          <w:szCs w:val="20"/>
        </w:rPr>
        <w:t>.</w:t>
      </w:r>
    </w:p>
    <w:p w:rsidR="00132EF7" w:rsidRPr="00113DE8" w:rsidRDefault="00132EF7" w:rsidP="00132EF7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113DE8">
        <w:rPr>
          <w:rFonts w:cstheme="minorHAnsi"/>
          <w:sz w:val="20"/>
          <w:szCs w:val="20"/>
        </w:rPr>
        <w:t>Orijinal ambalajında 10 kg olarak verilmelidir.</w:t>
      </w:r>
    </w:p>
    <w:p w:rsidR="00132EF7" w:rsidRPr="00113DE8" w:rsidRDefault="00132EF7" w:rsidP="00132EF7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113DE8">
        <w:rPr>
          <w:rFonts w:cstheme="minorHAnsi"/>
          <w:sz w:val="20"/>
          <w:szCs w:val="20"/>
        </w:rPr>
        <w:t xml:space="preserve">Etiketin üzerinde üretici firma bilgileri, LOT </w:t>
      </w:r>
      <w:proofErr w:type="spellStart"/>
      <w:r w:rsidRPr="00113DE8">
        <w:rPr>
          <w:rFonts w:cstheme="minorHAnsi"/>
          <w:sz w:val="20"/>
          <w:szCs w:val="20"/>
        </w:rPr>
        <w:t>no</w:t>
      </w:r>
      <w:proofErr w:type="spellEnd"/>
      <w:r w:rsidRPr="00113DE8">
        <w:rPr>
          <w:rFonts w:cstheme="minorHAnsi"/>
          <w:sz w:val="20"/>
          <w:szCs w:val="20"/>
        </w:rPr>
        <w:t>, son kullanma tarihi ve IVD işareti</w:t>
      </w:r>
    </w:p>
    <w:p w:rsidR="00132EF7" w:rsidRPr="00113DE8" w:rsidRDefault="00132EF7" w:rsidP="00132EF7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proofErr w:type="gramStart"/>
      <w:r w:rsidRPr="00113DE8">
        <w:rPr>
          <w:rFonts w:cstheme="minorHAnsi"/>
          <w:sz w:val="20"/>
          <w:szCs w:val="20"/>
        </w:rPr>
        <w:t>bulunmalıdır</w:t>
      </w:r>
      <w:proofErr w:type="gramEnd"/>
      <w:r w:rsidRPr="00113DE8">
        <w:rPr>
          <w:rFonts w:cstheme="minorHAnsi"/>
          <w:sz w:val="20"/>
          <w:szCs w:val="20"/>
        </w:rPr>
        <w:t>.</w:t>
      </w:r>
    </w:p>
    <w:p w:rsidR="00132EF7" w:rsidRPr="00113DE8" w:rsidRDefault="00132EF7" w:rsidP="00132EF7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113DE8">
        <w:rPr>
          <w:rFonts w:cstheme="minorHAnsi"/>
          <w:sz w:val="20"/>
          <w:szCs w:val="20"/>
        </w:rPr>
        <w:t>Laboratuvara teslim tarihinden itibaren en az bir yıl kullanım süresi olmalıdır.</w:t>
      </w:r>
    </w:p>
    <w:p w:rsidR="00132EF7" w:rsidRPr="00113DE8" w:rsidRDefault="00132EF7" w:rsidP="00132EF7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113DE8">
        <w:rPr>
          <w:rFonts w:cstheme="minorHAnsi"/>
          <w:sz w:val="20"/>
          <w:szCs w:val="20"/>
        </w:rPr>
        <w:t xml:space="preserve">Numune ve </w:t>
      </w:r>
      <w:proofErr w:type="gramStart"/>
      <w:r w:rsidRPr="00113DE8">
        <w:rPr>
          <w:rFonts w:cstheme="minorHAnsi"/>
          <w:sz w:val="20"/>
          <w:szCs w:val="20"/>
        </w:rPr>
        <w:t>data</w:t>
      </w:r>
      <w:proofErr w:type="gramEnd"/>
      <w:r w:rsidRPr="00113DE8">
        <w:rPr>
          <w:rFonts w:cstheme="minorHAnsi"/>
          <w:sz w:val="20"/>
          <w:szCs w:val="20"/>
        </w:rPr>
        <w:t xml:space="preserve"> </w:t>
      </w:r>
      <w:proofErr w:type="spellStart"/>
      <w:r w:rsidRPr="00113DE8">
        <w:rPr>
          <w:rFonts w:cstheme="minorHAnsi"/>
          <w:sz w:val="20"/>
          <w:szCs w:val="20"/>
        </w:rPr>
        <w:t>sheetler</w:t>
      </w:r>
      <w:proofErr w:type="spellEnd"/>
      <w:r w:rsidRPr="00113DE8">
        <w:rPr>
          <w:rFonts w:cstheme="minorHAnsi"/>
          <w:sz w:val="20"/>
          <w:szCs w:val="20"/>
        </w:rPr>
        <w:t xml:space="preserve"> ihale öncesi verilecek, inceleme sonucunda karar verilecektir.</w:t>
      </w:r>
    </w:p>
    <w:p w:rsidR="00132EF7" w:rsidRPr="00113DE8" w:rsidRDefault="00132EF7" w:rsidP="00132EF7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113DE8">
        <w:rPr>
          <w:rFonts w:cstheme="minorHAnsi"/>
          <w:sz w:val="20"/>
          <w:szCs w:val="20"/>
        </w:rPr>
        <w:t xml:space="preserve">Data </w:t>
      </w:r>
      <w:proofErr w:type="spellStart"/>
      <w:r w:rsidRPr="00113DE8">
        <w:rPr>
          <w:rFonts w:cstheme="minorHAnsi"/>
          <w:sz w:val="20"/>
          <w:szCs w:val="20"/>
        </w:rPr>
        <w:t>sheet</w:t>
      </w:r>
      <w:proofErr w:type="spellEnd"/>
      <w:r w:rsidRPr="00113DE8">
        <w:rPr>
          <w:rFonts w:cstheme="minorHAnsi"/>
          <w:sz w:val="20"/>
          <w:szCs w:val="20"/>
        </w:rPr>
        <w:t xml:space="preserve"> ve numune teslim etmeyen firmalar değerlendirmeye alınmayacaktır.</w:t>
      </w:r>
    </w:p>
    <w:p w:rsidR="00132EF7" w:rsidRPr="00113DE8" w:rsidRDefault="00132EF7" w:rsidP="00132EF7">
      <w:pPr>
        <w:pStyle w:val="ListeParagraf"/>
        <w:numPr>
          <w:ilvl w:val="0"/>
          <w:numId w:val="1"/>
        </w:numPr>
        <w:rPr>
          <w:rFonts w:cstheme="minorHAnsi"/>
          <w:sz w:val="20"/>
          <w:szCs w:val="20"/>
        </w:rPr>
      </w:pPr>
      <w:r w:rsidRPr="00113DE8">
        <w:rPr>
          <w:rFonts w:cstheme="minorHAnsi"/>
          <w:sz w:val="20"/>
          <w:szCs w:val="20"/>
        </w:rPr>
        <w:t>Teklifte malzemenin markası ve katalog numarası mutlaka belirtilmelidir.</w:t>
      </w:r>
    </w:p>
    <w:p w:rsidR="00132EF7" w:rsidRDefault="00132EF7" w:rsidP="00132EF7">
      <w:pPr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20"/>
          <w:szCs w:val="20"/>
        </w:rPr>
        <w:t xml:space="preserve">45. </w:t>
      </w:r>
      <w:proofErr w:type="spellStart"/>
      <w:r w:rsidRPr="00906205">
        <w:rPr>
          <w:rFonts w:cstheme="minorHAnsi"/>
          <w:b/>
          <w:bCs/>
          <w:sz w:val="20"/>
          <w:szCs w:val="20"/>
        </w:rPr>
        <w:t>Rat</w:t>
      </w:r>
      <w:proofErr w:type="spellEnd"/>
      <w:r w:rsidRPr="00906205">
        <w:rPr>
          <w:rFonts w:cstheme="minorHAnsi"/>
          <w:b/>
          <w:bCs/>
          <w:sz w:val="20"/>
          <w:szCs w:val="20"/>
        </w:rPr>
        <w:t xml:space="preserve"> için yem (70kg)</w:t>
      </w:r>
    </w:p>
    <w:p w:rsidR="00132EF7" w:rsidRPr="00A73E51" w:rsidRDefault="00132EF7" w:rsidP="00132EF7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A73E51">
        <w:rPr>
          <w:rFonts w:cstheme="minorHAnsi"/>
          <w:sz w:val="20"/>
          <w:szCs w:val="20"/>
        </w:rPr>
        <w:t>Yem kalıplanmış yumuşak kıvamlı, şeffaf naylon içerisinde ağzı kapatılmış olmalıdır.</w:t>
      </w:r>
    </w:p>
    <w:p w:rsidR="00132EF7" w:rsidRPr="00A73E51" w:rsidRDefault="00132EF7" w:rsidP="00132EF7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A73E51">
        <w:rPr>
          <w:rFonts w:cstheme="minorHAnsi"/>
          <w:sz w:val="20"/>
          <w:szCs w:val="20"/>
        </w:rPr>
        <w:t>Ekşimiş acımış olmamalı, küf barındırmamalıdır.</w:t>
      </w:r>
    </w:p>
    <w:p w:rsidR="00132EF7" w:rsidRPr="00A73E51" w:rsidRDefault="00132EF7" w:rsidP="00132EF7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A73E51">
        <w:rPr>
          <w:rFonts w:cstheme="minorHAnsi"/>
          <w:sz w:val="20"/>
          <w:szCs w:val="20"/>
        </w:rPr>
        <w:t>Orijinal ambalajında 1 kg’lık paketlerde bulunmalıdır.</w:t>
      </w:r>
    </w:p>
    <w:p w:rsidR="00132EF7" w:rsidRPr="00A73E51" w:rsidRDefault="00132EF7" w:rsidP="00132EF7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A73E51">
        <w:rPr>
          <w:rFonts w:cstheme="minorHAnsi"/>
          <w:sz w:val="20"/>
          <w:szCs w:val="20"/>
        </w:rPr>
        <w:t xml:space="preserve"> +4 derecede muhafaza edilmelidir.</w:t>
      </w:r>
    </w:p>
    <w:p w:rsidR="00132EF7" w:rsidRPr="00A73E51" w:rsidRDefault="00132EF7" w:rsidP="00132EF7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A73E51">
        <w:rPr>
          <w:rFonts w:cstheme="minorHAnsi"/>
          <w:sz w:val="20"/>
          <w:szCs w:val="20"/>
        </w:rPr>
        <w:t>Yemin son kullanma tarihi üretim tarihine ilaveten 6 ay olmalıdır.</w:t>
      </w:r>
    </w:p>
    <w:p w:rsidR="00132EF7" w:rsidRPr="00A73E51" w:rsidRDefault="00132EF7" w:rsidP="00132EF7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A73E51">
        <w:rPr>
          <w:rFonts w:cstheme="minorHAnsi"/>
          <w:sz w:val="20"/>
          <w:szCs w:val="20"/>
        </w:rPr>
        <w:t xml:space="preserve">Kolilerin üzerinde üretici firmaya ait </w:t>
      </w:r>
      <w:proofErr w:type="gramStart"/>
      <w:r w:rsidRPr="00A73E51">
        <w:rPr>
          <w:rFonts w:cstheme="minorHAnsi"/>
          <w:sz w:val="20"/>
          <w:szCs w:val="20"/>
        </w:rPr>
        <w:t>logo</w:t>
      </w:r>
      <w:proofErr w:type="gramEnd"/>
      <w:r w:rsidRPr="00A73E51">
        <w:rPr>
          <w:rFonts w:cstheme="minorHAnsi"/>
          <w:sz w:val="20"/>
          <w:szCs w:val="20"/>
        </w:rPr>
        <w:t xml:space="preserve"> ile yemin cinsi belirtilmelidir.</w:t>
      </w:r>
    </w:p>
    <w:p w:rsidR="00132EF7" w:rsidRPr="00A73E51" w:rsidRDefault="00132EF7" w:rsidP="00132EF7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A73E51">
        <w:rPr>
          <w:rFonts w:cstheme="minorHAnsi"/>
          <w:sz w:val="20"/>
          <w:szCs w:val="20"/>
        </w:rPr>
        <w:t>Yem etiketinde; yemin hammadde içeriği, besin madde bileşimi, üretim tarihi ve son kullanma tarihi ile kullanım tarifi mutlaka olmalıdır.</w:t>
      </w:r>
    </w:p>
    <w:p w:rsidR="00132EF7" w:rsidRPr="00A73E51" w:rsidRDefault="00132EF7" w:rsidP="00132EF7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A73E51">
        <w:rPr>
          <w:rFonts w:cstheme="minorHAnsi"/>
          <w:sz w:val="20"/>
          <w:szCs w:val="20"/>
        </w:rPr>
        <w:t>Yüklenici firma bozuk, küflü, böcekli, yabancı madde içeren veya yapısı bozuk yemi geri almak zorundadır.</w:t>
      </w:r>
    </w:p>
    <w:p w:rsidR="00132EF7" w:rsidRPr="00A73E51" w:rsidRDefault="00132EF7" w:rsidP="00132EF7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A73E51">
        <w:rPr>
          <w:rFonts w:cstheme="minorHAnsi"/>
          <w:sz w:val="20"/>
          <w:szCs w:val="20"/>
        </w:rPr>
        <w:t xml:space="preserve">Numune ve </w:t>
      </w:r>
      <w:proofErr w:type="gramStart"/>
      <w:r w:rsidRPr="00A73E51">
        <w:rPr>
          <w:rFonts w:cstheme="minorHAnsi"/>
          <w:sz w:val="20"/>
          <w:szCs w:val="20"/>
        </w:rPr>
        <w:t>data</w:t>
      </w:r>
      <w:proofErr w:type="gramEnd"/>
      <w:r w:rsidRPr="00A73E51">
        <w:rPr>
          <w:rFonts w:cstheme="minorHAnsi"/>
          <w:sz w:val="20"/>
          <w:szCs w:val="20"/>
        </w:rPr>
        <w:t xml:space="preserve"> </w:t>
      </w:r>
      <w:proofErr w:type="spellStart"/>
      <w:r w:rsidRPr="00A73E51">
        <w:rPr>
          <w:rFonts w:cstheme="minorHAnsi"/>
          <w:sz w:val="20"/>
          <w:szCs w:val="20"/>
        </w:rPr>
        <w:t>sheetler</w:t>
      </w:r>
      <w:proofErr w:type="spellEnd"/>
      <w:r w:rsidRPr="00A73E51">
        <w:rPr>
          <w:rFonts w:cstheme="minorHAnsi"/>
          <w:sz w:val="20"/>
          <w:szCs w:val="20"/>
        </w:rPr>
        <w:t xml:space="preserve"> ihale öncesi verilecek, inceleme sonucunda karar verilecektir. Data </w:t>
      </w:r>
      <w:proofErr w:type="spellStart"/>
      <w:r w:rsidRPr="00A73E51">
        <w:rPr>
          <w:rFonts w:cstheme="minorHAnsi"/>
          <w:sz w:val="20"/>
          <w:szCs w:val="20"/>
        </w:rPr>
        <w:t>sheet</w:t>
      </w:r>
      <w:proofErr w:type="spellEnd"/>
      <w:r w:rsidRPr="00A73E51">
        <w:rPr>
          <w:rFonts w:cstheme="minorHAnsi"/>
          <w:sz w:val="20"/>
          <w:szCs w:val="20"/>
        </w:rPr>
        <w:t xml:space="preserve"> ve numune teslim etmeyen firmalar değerlendirmeye alınmayacaktır.</w:t>
      </w:r>
    </w:p>
    <w:p w:rsidR="00132EF7" w:rsidRPr="00A73E51" w:rsidRDefault="00132EF7" w:rsidP="00132EF7">
      <w:pPr>
        <w:pStyle w:val="ListeParagraf"/>
        <w:numPr>
          <w:ilvl w:val="0"/>
          <w:numId w:val="2"/>
        </w:numPr>
        <w:rPr>
          <w:rFonts w:cstheme="minorHAnsi"/>
          <w:sz w:val="20"/>
          <w:szCs w:val="20"/>
        </w:rPr>
      </w:pPr>
      <w:r w:rsidRPr="00A73E51">
        <w:rPr>
          <w:rFonts w:cstheme="minorHAnsi"/>
          <w:sz w:val="20"/>
          <w:szCs w:val="20"/>
        </w:rPr>
        <w:t>Teklifte malzemenin markası ve katalog numarası mutlaka belirtilmelidir.</w:t>
      </w:r>
    </w:p>
    <w:p w:rsidR="00132EF7" w:rsidRDefault="00132EF7" w:rsidP="00132EF7">
      <w:pPr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20"/>
          <w:szCs w:val="20"/>
        </w:rPr>
        <w:t xml:space="preserve">46. </w:t>
      </w:r>
      <w:proofErr w:type="spellStart"/>
      <w:r w:rsidRPr="004874D6">
        <w:rPr>
          <w:rFonts w:cstheme="minorHAnsi"/>
          <w:b/>
          <w:bCs/>
          <w:sz w:val="20"/>
          <w:szCs w:val="20"/>
        </w:rPr>
        <w:t>Rat</w:t>
      </w:r>
      <w:proofErr w:type="spellEnd"/>
      <w:r w:rsidRPr="004874D6">
        <w:rPr>
          <w:rFonts w:cstheme="minorHAnsi"/>
          <w:b/>
          <w:bCs/>
          <w:sz w:val="20"/>
          <w:szCs w:val="20"/>
        </w:rPr>
        <w:t xml:space="preserve"> </w:t>
      </w:r>
      <w:proofErr w:type="spellStart"/>
      <w:r w:rsidRPr="004874D6">
        <w:rPr>
          <w:rFonts w:cstheme="minorHAnsi"/>
          <w:b/>
          <w:bCs/>
          <w:sz w:val="20"/>
          <w:szCs w:val="20"/>
        </w:rPr>
        <w:t>Wistar</w:t>
      </w:r>
      <w:proofErr w:type="spellEnd"/>
      <w:r w:rsidRPr="004874D6">
        <w:rPr>
          <w:rFonts w:cstheme="minorHAnsi"/>
          <w:b/>
          <w:bCs/>
          <w:sz w:val="20"/>
          <w:szCs w:val="20"/>
        </w:rPr>
        <w:t xml:space="preserve"> Albino Dişi 200-250 gr</w:t>
      </w:r>
    </w:p>
    <w:p w:rsidR="00132EF7" w:rsidRPr="00944DB3" w:rsidRDefault="00132EF7" w:rsidP="00132EF7">
      <w:pPr>
        <w:ind w:left="708"/>
        <w:rPr>
          <w:rFonts w:cstheme="minorHAnsi"/>
          <w:b/>
          <w:bCs/>
          <w:sz w:val="20"/>
          <w:szCs w:val="20"/>
        </w:rPr>
      </w:pPr>
      <w:r w:rsidRPr="00944DB3">
        <w:rPr>
          <w:rFonts w:cstheme="minorHAnsi"/>
          <w:b/>
          <w:bCs/>
          <w:sz w:val="20"/>
          <w:szCs w:val="20"/>
        </w:rPr>
        <w:t>DENEY HAYVANLARI TEKNİK ŞARTNAMESİ</w:t>
      </w:r>
    </w:p>
    <w:p w:rsidR="00132EF7" w:rsidRPr="00944DB3" w:rsidRDefault="00132EF7" w:rsidP="00132EF7">
      <w:pPr>
        <w:ind w:left="708"/>
        <w:rPr>
          <w:rFonts w:cstheme="minorHAnsi"/>
          <w:b/>
          <w:bCs/>
          <w:sz w:val="20"/>
          <w:szCs w:val="20"/>
        </w:rPr>
      </w:pPr>
      <w:r w:rsidRPr="00944DB3">
        <w:rPr>
          <w:rFonts w:cstheme="minorHAnsi"/>
          <w:b/>
          <w:bCs/>
          <w:sz w:val="20"/>
          <w:szCs w:val="20"/>
        </w:rPr>
        <w:t>1.KAPSAM: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•</w:t>
      </w:r>
      <w:r w:rsidRPr="00944DB3">
        <w:rPr>
          <w:rFonts w:cstheme="minorHAnsi"/>
          <w:sz w:val="20"/>
          <w:szCs w:val="20"/>
        </w:rPr>
        <w:tab/>
        <w:t>Bu teknik şartname satın alınacak olan ve deney hayvanı ihtiyacını karşılamak üzere kullanılacak deney hayvanının özelliklerini ve canlı halde teslim şartlarını kapsar.</w:t>
      </w:r>
    </w:p>
    <w:p w:rsidR="00132EF7" w:rsidRPr="00944DB3" w:rsidRDefault="00132EF7" w:rsidP="00132EF7">
      <w:pPr>
        <w:ind w:left="708"/>
        <w:rPr>
          <w:rFonts w:cstheme="minorHAnsi"/>
          <w:b/>
          <w:bCs/>
          <w:sz w:val="20"/>
          <w:szCs w:val="20"/>
        </w:rPr>
      </w:pPr>
      <w:r w:rsidRPr="00944DB3">
        <w:rPr>
          <w:rFonts w:cstheme="minorHAnsi"/>
          <w:b/>
          <w:bCs/>
          <w:sz w:val="20"/>
          <w:szCs w:val="20"/>
        </w:rPr>
        <w:t>2. İSTENEN GENEL ÖZELLİKLER: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b/>
          <w:bCs/>
          <w:sz w:val="20"/>
          <w:szCs w:val="20"/>
        </w:rPr>
        <w:t>2.1</w:t>
      </w:r>
      <w:r w:rsidRPr="00944DB3">
        <w:rPr>
          <w:rFonts w:cstheme="minorHAnsi"/>
          <w:sz w:val="20"/>
          <w:szCs w:val="20"/>
        </w:rPr>
        <w:t xml:space="preserve"> İhaleye katılacak firmalar teklif konusu işle ilgili olarak aşağıdaki belgelerin aslı veya firma tarafından “aslı gibidir” onaylı suretlerini teklifle birlikte vereceklerdir.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•</w:t>
      </w:r>
      <w:r>
        <w:rPr>
          <w:rFonts w:cstheme="minorHAnsi"/>
          <w:sz w:val="20"/>
          <w:szCs w:val="20"/>
        </w:rPr>
        <w:t xml:space="preserve"> </w:t>
      </w:r>
      <w:r w:rsidRPr="00944DB3">
        <w:rPr>
          <w:rFonts w:cstheme="minorHAnsi"/>
          <w:sz w:val="20"/>
          <w:szCs w:val="20"/>
        </w:rPr>
        <w:t xml:space="preserve">Deney hayvanı üretimini yapan firmanın aşağıda belirtilmiş olan kalite belgelerine sahip olması zorunludur. 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Buna göre;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•</w:t>
      </w:r>
      <w:r>
        <w:rPr>
          <w:rFonts w:cstheme="minorHAnsi"/>
          <w:sz w:val="20"/>
          <w:szCs w:val="20"/>
        </w:rPr>
        <w:t xml:space="preserve"> </w:t>
      </w:r>
      <w:r w:rsidRPr="00944DB3">
        <w:rPr>
          <w:rFonts w:cstheme="minorHAnsi"/>
          <w:sz w:val="20"/>
          <w:szCs w:val="20"/>
        </w:rPr>
        <w:t xml:space="preserve">Tarım ve Köy İşleri Bakanlığı’nca verilmiş olan Deney Hayvanı Üretim, Kullanım ve </w:t>
      </w:r>
      <w:proofErr w:type="spellStart"/>
      <w:r w:rsidRPr="00944DB3">
        <w:rPr>
          <w:rFonts w:cstheme="minorHAnsi"/>
          <w:sz w:val="20"/>
          <w:szCs w:val="20"/>
        </w:rPr>
        <w:t>Tedarik’ine</w:t>
      </w:r>
      <w:proofErr w:type="spellEnd"/>
      <w:r w:rsidRPr="00944DB3">
        <w:rPr>
          <w:rFonts w:cstheme="minorHAnsi"/>
          <w:sz w:val="20"/>
          <w:szCs w:val="20"/>
        </w:rPr>
        <w:t xml:space="preserve"> ilişkin “Çalışma İzni”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• Veteriner Hekim onaylı “Deney Hayvanı Sağlık ve Orijinlerine Uygunluk Sertifikası”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• Orijinleri ile ilgili bilgiyi veren “Sağlık Raporları” belgelerini teklif dosyasında idaremize sunacaklardır.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•</w:t>
      </w:r>
      <w:r>
        <w:rPr>
          <w:rFonts w:cstheme="minorHAnsi"/>
          <w:sz w:val="20"/>
          <w:szCs w:val="20"/>
        </w:rPr>
        <w:t xml:space="preserve"> </w:t>
      </w:r>
      <w:r w:rsidRPr="00944DB3">
        <w:rPr>
          <w:rFonts w:cstheme="minorHAnsi"/>
          <w:sz w:val="20"/>
          <w:szCs w:val="20"/>
        </w:rPr>
        <w:t>Deney hayvanlarının elde edildiği anaçların ithal edildiği yurtdışı referans laboratuvarlardan alınan orijin ve sağlık sertifikasının fotokopisi idareye sunulacaktır.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b/>
          <w:bCs/>
          <w:sz w:val="20"/>
          <w:szCs w:val="20"/>
        </w:rPr>
        <w:lastRenderedPageBreak/>
        <w:t>2.2</w:t>
      </w:r>
      <w:r w:rsidRPr="00944DB3">
        <w:rPr>
          <w:rFonts w:cstheme="minorHAnsi"/>
          <w:sz w:val="20"/>
          <w:szCs w:val="20"/>
        </w:rPr>
        <w:t xml:space="preserve"> Temin edilecek deney hayvanları canlı halde teslim edilecektir.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b/>
          <w:bCs/>
          <w:sz w:val="20"/>
          <w:szCs w:val="20"/>
        </w:rPr>
        <w:t>2.3</w:t>
      </w:r>
      <w:r w:rsidRPr="00944DB3">
        <w:rPr>
          <w:rFonts w:cstheme="minorHAnsi"/>
          <w:sz w:val="20"/>
          <w:szCs w:val="20"/>
        </w:rPr>
        <w:t xml:space="preserve"> Temin edilecek deney hayvanları başka bir çalışma ya da araştırma için kullanılmamış olacaktır.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b/>
          <w:bCs/>
          <w:sz w:val="20"/>
          <w:szCs w:val="20"/>
        </w:rPr>
        <w:t>2.4</w:t>
      </w:r>
      <w:r w:rsidRPr="00944DB3">
        <w:rPr>
          <w:rFonts w:cstheme="minorHAnsi"/>
          <w:sz w:val="20"/>
          <w:szCs w:val="20"/>
        </w:rPr>
        <w:t xml:space="preserve"> Deney hayvanlarının transfer işlemi uluslararası taşıma standartlarına uygun ve özel filtreli taşıma kaplarıyla yapılacaktır.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b/>
          <w:bCs/>
          <w:sz w:val="20"/>
          <w:szCs w:val="20"/>
        </w:rPr>
        <w:t>2.5</w:t>
      </w:r>
      <w:r w:rsidRPr="00944DB3">
        <w:rPr>
          <w:rFonts w:cstheme="minorHAnsi"/>
          <w:sz w:val="20"/>
          <w:szCs w:val="20"/>
        </w:rPr>
        <w:t xml:space="preserve"> Deney hayvanı teslimatında firmayı temsilen en az bir Veteriner Hekim bulunacak ve bakım, besleme ile ilgili bilgilendirme yapacaktır.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</w:p>
    <w:p w:rsidR="00132EF7" w:rsidRPr="00944DB3" w:rsidRDefault="00132EF7" w:rsidP="00132EF7">
      <w:pPr>
        <w:ind w:left="708"/>
        <w:rPr>
          <w:rFonts w:cstheme="minorHAnsi"/>
          <w:b/>
          <w:bCs/>
          <w:sz w:val="20"/>
          <w:szCs w:val="20"/>
        </w:rPr>
      </w:pPr>
      <w:r w:rsidRPr="00944DB3">
        <w:rPr>
          <w:rFonts w:cstheme="minorHAnsi"/>
          <w:b/>
          <w:bCs/>
          <w:sz w:val="20"/>
          <w:szCs w:val="20"/>
        </w:rPr>
        <w:t>3. DENEY HAYVANLARI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•</w:t>
      </w:r>
      <w:r>
        <w:rPr>
          <w:rFonts w:cstheme="minorHAnsi"/>
          <w:sz w:val="20"/>
          <w:szCs w:val="20"/>
        </w:rPr>
        <w:t xml:space="preserve"> </w:t>
      </w:r>
      <w:r w:rsidRPr="00944DB3">
        <w:rPr>
          <w:rFonts w:cstheme="minorHAnsi"/>
          <w:sz w:val="20"/>
          <w:szCs w:val="20"/>
        </w:rPr>
        <w:t>Deney hayvanları aşağıdaki özelliklere sahip olacaktır: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 xml:space="preserve">• Deney hayvanının türü: </w:t>
      </w:r>
      <w:proofErr w:type="spellStart"/>
      <w:r w:rsidRPr="00944DB3">
        <w:rPr>
          <w:rFonts w:cstheme="minorHAnsi"/>
          <w:sz w:val="20"/>
          <w:szCs w:val="20"/>
        </w:rPr>
        <w:t>Wistar</w:t>
      </w:r>
      <w:proofErr w:type="spellEnd"/>
      <w:r w:rsidRPr="00944DB3">
        <w:rPr>
          <w:rFonts w:cstheme="minorHAnsi"/>
          <w:sz w:val="20"/>
          <w:szCs w:val="20"/>
        </w:rPr>
        <w:t xml:space="preserve"> Albino 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• Deney hayvanının Ağırlığı: 200-250 gr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• Deney hayvanının cinsiyeti: Dişi</w:t>
      </w:r>
    </w:p>
    <w:p w:rsidR="00132EF7" w:rsidRPr="00944DB3" w:rsidRDefault="00132EF7" w:rsidP="00132EF7">
      <w:pPr>
        <w:ind w:left="708"/>
        <w:rPr>
          <w:rFonts w:cstheme="minorHAnsi"/>
          <w:sz w:val="20"/>
          <w:szCs w:val="20"/>
        </w:rPr>
      </w:pPr>
      <w:r w:rsidRPr="00944DB3">
        <w:rPr>
          <w:rFonts w:cstheme="minorHAnsi"/>
          <w:sz w:val="20"/>
          <w:szCs w:val="20"/>
        </w:rPr>
        <w:t>•</w:t>
      </w:r>
      <w:r>
        <w:rPr>
          <w:rFonts w:cstheme="minorHAnsi"/>
          <w:sz w:val="20"/>
          <w:szCs w:val="20"/>
        </w:rPr>
        <w:t xml:space="preserve"> </w:t>
      </w:r>
      <w:r w:rsidRPr="00944DB3">
        <w:rPr>
          <w:rFonts w:cstheme="minorHAnsi"/>
          <w:sz w:val="20"/>
          <w:szCs w:val="20"/>
        </w:rPr>
        <w:t xml:space="preserve"> Deney hayvanının üretiminin yapıldığı laboratuvarın özellikleri: Tarım ve Köy İşleri Bakanlığı’nca verilmiş olan deney hayvanı Üretim, Kullanım ve </w:t>
      </w:r>
      <w:proofErr w:type="spellStart"/>
      <w:r w:rsidRPr="00944DB3">
        <w:rPr>
          <w:rFonts w:cstheme="minorHAnsi"/>
          <w:sz w:val="20"/>
          <w:szCs w:val="20"/>
        </w:rPr>
        <w:t>Tedarik’ine</w:t>
      </w:r>
      <w:proofErr w:type="spellEnd"/>
      <w:r w:rsidRPr="00944DB3">
        <w:rPr>
          <w:rFonts w:cstheme="minorHAnsi"/>
          <w:sz w:val="20"/>
          <w:szCs w:val="20"/>
        </w:rPr>
        <w:t xml:space="preserve"> ilişkin “Çalışma İzni” yani ruhsatı olan bir laboratuvarda ve orijini belgelerle belli olan deney hayvanlarından Veteriner Hekim gözetiminde sağlıklı bir şekilde üretilmiş olmaları gerekmektedir.</w:t>
      </w:r>
    </w:p>
    <w:p w:rsidR="00F0590A" w:rsidRDefault="00F0590A">
      <w:bookmarkStart w:id="0" w:name="_GoBack"/>
      <w:bookmarkEnd w:id="0"/>
    </w:p>
    <w:sectPr w:rsidR="00F059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E41EC5"/>
    <w:multiLevelType w:val="hybridMultilevel"/>
    <w:tmpl w:val="4E14D14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155FB"/>
    <w:multiLevelType w:val="hybridMultilevel"/>
    <w:tmpl w:val="74C0483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206"/>
    <w:rsid w:val="00132EF7"/>
    <w:rsid w:val="00DB5206"/>
    <w:rsid w:val="00F05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CBDB7C-5B49-4871-BF5C-57F283632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2EF7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32E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532</Words>
  <Characters>3033</Characters>
  <Application>Microsoft Office Word</Application>
  <DocSecurity>0</DocSecurity>
  <Lines>25</Lines>
  <Paragraphs>7</Paragraphs>
  <ScaleCrop>false</ScaleCrop>
  <Company>NouS/TncTR</Company>
  <LinksUpToDate>false</LinksUpToDate>
  <CharactersWithSpaces>3558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2022-11-28T12:47:00Z</dcterms:created>
  <dcterms:modified xsi:type="dcterms:W3CDTF">2022-11-28T12:47:00Z</dcterms:modified>
</cp:coreProperties>
</file>