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D41FA8" w14:textId="77777777" w:rsidR="00F03264" w:rsidRDefault="00F03264" w:rsidP="00F03264">
      <w:pPr>
        <w:jc w:val="center"/>
        <w:rPr>
          <w:b/>
          <w:bCs/>
          <w:sz w:val="36"/>
          <w:szCs w:val="36"/>
        </w:rPr>
      </w:pPr>
      <w:bookmarkStart w:id="0" w:name="_GoBack"/>
      <w:bookmarkEnd w:id="0"/>
      <w:r w:rsidRPr="00D05DC3">
        <w:rPr>
          <w:b/>
          <w:bCs/>
          <w:sz w:val="36"/>
          <w:szCs w:val="36"/>
        </w:rPr>
        <w:t>ŞARTNAME</w:t>
      </w:r>
    </w:p>
    <w:p w14:paraId="3CCC0C8F" w14:textId="74155558" w:rsidR="00D37AFF" w:rsidRDefault="00F03264" w:rsidP="00452180">
      <w:pPr>
        <w:jc w:val="center"/>
      </w:pPr>
      <w:r w:rsidRPr="00452180">
        <w:rPr>
          <w:b/>
          <w:bCs/>
          <w:sz w:val="26"/>
          <w:szCs w:val="26"/>
          <w:u w:val="single"/>
        </w:rPr>
        <w:t>Teklifler toplam bedel üzerinden değerlendirilecektir. Kısmi teklif kabul edilmeyecektir.</w:t>
      </w:r>
      <w:r w:rsidRPr="00452180">
        <w:rPr>
          <w:sz w:val="26"/>
          <w:szCs w:val="26"/>
        </w:rPr>
        <w:t xml:space="preserve"> Soğuk zincir teslim şartlarına uymayan ürünler teslim alınmayacaktır</w:t>
      </w:r>
      <w:r>
        <w:rPr>
          <w:sz w:val="24"/>
          <w:szCs w:val="24"/>
        </w:rPr>
        <w:t>.</w:t>
      </w:r>
    </w:p>
    <w:p w14:paraId="4A1D1DE9" w14:textId="77777777" w:rsidR="00F03264" w:rsidRDefault="00F03264"/>
    <w:tbl>
      <w:tblPr>
        <w:tblW w:w="10632" w:type="dxa"/>
        <w:tblInd w:w="-714" w:type="dxa"/>
        <w:tblCellMar>
          <w:left w:w="70" w:type="dxa"/>
          <w:right w:w="70" w:type="dxa"/>
        </w:tblCellMar>
        <w:tblLook w:val="04A0" w:firstRow="1" w:lastRow="0" w:firstColumn="1" w:lastColumn="0" w:noHBand="0" w:noVBand="1"/>
      </w:tblPr>
      <w:tblGrid>
        <w:gridCol w:w="3256"/>
        <w:gridCol w:w="7376"/>
      </w:tblGrid>
      <w:tr w:rsidR="00F03264" w:rsidRPr="00F03264" w14:paraId="3FFD509A" w14:textId="77777777" w:rsidTr="000C0935">
        <w:trPr>
          <w:trHeight w:val="1513"/>
        </w:trPr>
        <w:tc>
          <w:tcPr>
            <w:tcW w:w="325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899529" w14:textId="77777777"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r w:rsidRPr="00F03264">
              <w:rPr>
                <w:rFonts w:ascii="Times New Roman" w:eastAsia="Times New Roman" w:hAnsi="Times New Roman" w:cs="Times New Roman"/>
                <w:color w:val="000000"/>
                <w:kern w:val="0"/>
                <w:lang w:eastAsia="tr-TR"/>
                <w14:ligatures w14:val="none"/>
              </w:rPr>
              <w:t>Frenk üzüm Fidanı</w:t>
            </w:r>
          </w:p>
        </w:tc>
        <w:tc>
          <w:tcPr>
            <w:tcW w:w="7376" w:type="dxa"/>
            <w:tcBorders>
              <w:top w:val="single" w:sz="4" w:space="0" w:color="auto"/>
              <w:left w:val="nil"/>
              <w:bottom w:val="single" w:sz="4" w:space="0" w:color="auto"/>
              <w:right w:val="single" w:sz="4" w:space="0" w:color="auto"/>
            </w:tcBorders>
            <w:shd w:val="clear" w:color="auto" w:fill="auto"/>
            <w:vAlign w:val="center"/>
            <w:hideMark/>
          </w:tcPr>
          <w:p w14:paraId="542C3BC1" w14:textId="1FF3FE36" w:rsidR="00F03264" w:rsidRPr="00F03264" w:rsidRDefault="002D559F" w:rsidP="002D559F">
            <w:pPr>
              <w:spacing w:after="0" w:line="240" w:lineRule="auto"/>
              <w:jc w:val="center"/>
              <w:rPr>
                <w:rFonts w:ascii="Times New Roman" w:eastAsia="Times New Roman" w:hAnsi="Times New Roman" w:cs="Times New Roman"/>
                <w:color w:val="000000"/>
                <w:kern w:val="0"/>
                <w:lang w:eastAsia="tr-TR"/>
                <w14:ligatures w14:val="none"/>
              </w:rPr>
            </w:pPr>
            <w:r>
              <w:rPr>
                <w:rFonts w:ascii="Times New Roman" w:eastAsia="Times New Roman" w:hAnsi="Times New Roman" w:cs="Times New Roman"/>
                <w:color w:val="000000"/>
                <w:kern w:val="0"/>
                <w:lang w:eastAsia="tr-TR"/>
                <w14:ligatures w14:val="none"/>
              </w:rPr>
              <w:t xml:space="preserve">Fidanlar en az </w:t>
            </w:r>
            <w:r w:rsidR="00DA7164">
              <w:rPr>
                <w:rFonts w:ascii="Times New Roman" w:eastAsia="Times New Roman" w:hAnsi="Times New Roman" w:cs="Times New Roman"/>
                <w:color w:val="000000"/>
                <w:kern w:val="0"/>
                <w:lang w:eastAsia="tr-TR"/>
                <w14:ligatures w14:val="none"/>
              </w:rPr>
              <w:t>4</w:t>
            </w:r>
            <w:r>
              <w:rPr>
                <w:rFonts w:ascii="Times New Roman" w:eastAsia="Times New Roman" w:hAnsi="Times New Roman" w:cs="Times New Roman"/>
                <w:color w:val="000000"/>
                <w:kern w:val="0"/>
                <w:lang w:eastAsia="tr-TR"/>
                <w14:ligatures w14:val="none"/>
              </w:rPr>
              <w:t xml:space="preserve">00 adet teslim edilmelidir. </w:t>
            </w:r>
            <w:r w:rsidR="00F03264">
              <w:rPr>
                <w:rFonts w:ascii="Times New Roman" w:eastAsia="Times New Roman" w:hAnsi="Times New Roman" w:cs="Times New Roman"/>
                <w:color w:val="000000"/>
                <w:kern w:val="0"/>
                <w:lang w:eastAsia="tr-TR"/>
                <w14:ligatures w14:val="none"/>
              </w:rPr>
              <w:t>Fidanlar %100 organik olmalıdır. Her biri aşılı olmalıdır. Kökleri sağlam olmalıdır. Hastalıklı olmamalıdır. Tam dikime uygun olmalıdır. Tüm dikim süreci yüklenici firma tarafından yapılmalıdır. Kargo ile teslimat kabul edilmeyecektir. Ürünler Yüklenici firma tarafından elden tek seferde yapılacaktır.</w:t>
            </w:r>
          </w:p>
        </w:tc>
      </w:tr>
      <w:tr w:rsidR="00F03264" w:rsidRPr="00F03264" w14:paraId="3D997F56" w14:textId="77777777" w:rsidTr="000C0935">
        <w:trPr>
          <w:trHeight w:val="1977"/>
        </w:trPr>
        <w:tc>
          <w:tcPr>
            <w:tcW w:w="3256" w:type="dxa"/>
            <w:tcBorders>
              <w:top w:val="nil"/>
              <w:left w:val="single" w:sz="4" w:space="0" w:color="auto"/>
              <w:bottom w:val="single" w:sz="4" w:space="0" w:color="auto"/>
              <w:right w:val="single" w:sz="4" w:space="0" w:color="auto"/>
            </w:tcBorders>
            <w:shd w:val="clear" w:color="000000" w:fill="FFFFFF"/>
            <w:vAlign w:val="center"/>
            <w:hideMark/>
          </w:tcPr>
          <w:p w14:paraId="7409F697" w14:textId="760E5399"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proofErr w:type="spellStart"/>
            <w:r w:rsidRPr="00F03264">
              <w:rPr>
                <w:rFonts w:ascii="Times New Roman" w:eastAsia="Times New Roman" w:hAnsi="Times New Roman" w:cs="Times New Roman"/>
                <w:color w:val="000000"/>
                <w:kern w:val="0"/>
                <w:lang w:eastAsia="tr-TR"/>
                <w14:ligatures w14:val="none"/>
              </w:rPr>
              <w:t>Torf</w:t>
            </w:r>
            <w:proofErr w:type="spellEnd"/>
            <w:r w:rsidRPr="00F03264">
              <w:rPr>
                <w:rFonts w:ascii="Times New Roman" w:eastAsia="Times New Roman" w:hAnsi="Times New Roman" w:cs="Times New Roman"/>
                <w:color w:val="000000"/>
                <w:kern w:val="0"/>
                <w:lang w:eastAsia="tr-TR"/>
                <w14:ligatures w14:val="none"/>
              </w:rPr>
              <w:t xml:space="preserve"> </w:t>
            </w:r>
            <w:r>
              <w:rPr>
                <w:rFonts w:ascii="Times New Roman" w:eastAsia="Times New Roman" w:hAnsi="Times New Roman" w:cs="Times New Roman"/>
                <w:color w:val="000000"/>
                <w:kern w:val="0"/>
                <w:lang w:eastAsia="tr-TR"/>
                <w14:ligatures w14:val="none"/>
              </w:rPr>
              <w:t xml:space="preserve"> </w:t>
            </w:r>
          </w:p>
        </w:tc>
        <w:tc>
          <w:tcPr>
            <w:tcW w:w="7376" w:type="dxa"/>
            <w:tcBorders>
              <w:top w:val="nil"/>
              <w:left w:val="nil"/>
              <w:bottom w:val="single" w:sz="4" w:space="0" w:color="auto"/>
              <w:right w:val="single" w:sz="4" w:space="0" w:color="auto"/>
            </w:tcBorders>
            <w:shd w:val="clear" w:color="auto" w:fill="auto"/>
            <w:noWrap/>
            <w:vAlign w:val="center"/>
            <w:hideMark/>
          </w:tcPr>
          <w:p w14:paraId="3D45E61B" w14:textId="020D56CD" w:rsidR="00F03264" w:rsidRPr="00F03264" w:rsidRDefault="002D559F" w:rsidP="00F03264">
            <w:pPr>
              <w:spacing w:after="0" w:line="240" w:lineRule="auto"/>
              <w:jc w:val="center"/>
              <w:rPr>
                <w:rFonts w:ascii="Times New Roman" w:eastAsia="Times New Roman" w:hAnsi="Times New Roman" w:cs="Times New Roman"/>
                <w:color w:val="000000"/>
                <w:kern w:val="0"/>
                <w:lang w:eastAsia="tr-TR"/>
                <w14:ligatures w14:val="none"/>
              </w:rPr>
            </w:pPr>
            <w:proofErr w:type="spellStart"/>
            <w:r>
              <w:rPr>
                <w:rFonts w:ascii="Times New Roman" w:eastAsia="Times New Roman" w:hAnsi="Times New Roman" w:cs="Times New Roman"/>
                <w:color w:val="000000"/>
                <w:kern w:val="0"/>
                <w:lang w:eastAsia="tr-TR"/>
                <w14:ligatures w14:val="none"/>
              </w:rPr>
              <w:t>Tort</w:t>
            </w:r>
            <w:proofErr w:type="spellEnd"/>
            <w:r>
              <w:rPr>
                <w:rFonts w:ascii="Times New Roman" w:eastAsia="Times New Roman" w:hAnsi="Times New Roman" w:cs="Times New Roman"/>
                <w:color w:val="000000"/>
                <w:kern w:val="0"/>
                <w:lang w:eastAsia="tr-TR"/>
                <w14:ligatures w14:val="none"/>
              </w:rPr>
              <w:t xml:space="preserve"> en az 2100 litre teslim edilmelidir. </w:t>
            </w:r>
            <w:r w:rsidR="00F03264">
              <w:rPr>
                <w:rFonts w:ascii="Times New Roman" w:eastAsia="Times New Roman" w:hAnsi="Times New Roman" w:cs="Times New Roman"/>
                <w:color w:val="000000"/>
                <w:kern w:val="0"/>
                <w:lang w:eastAsia="tr-TR"/>
                <w14:ligatures w14:val="none"/>
              </w:rPr>
              <w:t>Ürün en</w:t>
            </w:r>
            <w:r>
              <w:rPr>
                <w:rFonts w:ascii="Times New Roman" w:eastAsia="Times New Roman" w:hAnsi="Times New Roman" w:cs="Times New Roman"/>
                <w:color w:val="000000"/>
                <w:kern w:val="0"/>
                <w:lang w:eastAsia="tr-TR"/>
                <w14:ligatures w14:val="none"/>
              </w:rPr>
              <w:t xml:space="preserve"> az</w:t>
            </w:r>
            <w:r w:rsidR="00F03264">
              <w:rPr>
                <w:rFonts w:ascii="Times New Roman" w:eastAsia="Times New Roman" w:hAnsi="Times New Roman" w:cs="Times New Roman"/>
                <w:color w:val="000000"/>
                <w:kern w:val="0"/>
                <w:lang w:eastAsia="tr-TR"/>
                <w14:ligatures w14:val="none"/>
              </w:rPr>
              <w:t xml:space="preserve"> 210 litre plastik paketlerde olmalıdır. Steril olmalıdır. </w:t>
            </w:r>
            <w:r w:rsidR="00F03264" w:rsidRPr="00F03264">
              <w:rPr>
                <w:rFonts w:ascii="Times New Roman" w:eastAsia="Times New Roman" w:hAnsi="Times New Roman" w:cs="Times New Roman"/>
                <w:color w:val="000000"/>
                <w:kern w:val="0"/>
                <w:lang w:eastAsia="tr-TR"/>
                <w14:ligatures w14:val="none"/>
              </w:rPr>
              <w:t>Nematod, fungus vb. hastalık etmenler</w:t>
            </w:r>
            <w:r w:rsidR="00F03264">
              <w:rPr>
                <w:rFonts w:ascii="Times New Roman" w:eastAsia="Times New Roman" w:hAnsi="Times New Roman" w:cs="Times New Roman"/>
                <w:color w:val="000000"/>
                <w:kern w:val="0"/>
                <w:lang w:eastAsia="tr-TR"/>
                <w14:ligatures w14:val="none"/>
              </w:rPr>
              <w:t xml:space="preserve">i görülür ise bütün ürünlerin değişimi zorunludur. Bozuk gelen ürünler teslim alınmayacaktır. </w:t>
            </w:r>
            <w:proofErr w:type="spellStart"/>
            <w:r w:rsidR="00F03264">
              <w:rPr>
                <w:rFonts w:ascii="Times New Roman" w:eastAsia="Times New Roman" w:hAnsi="Times New Roman" w:cs="Times New Roman"/>
                <w:color w:val="000000"/>
                <w:kern w:val="0"/>
                <w:lang w:eastAsia="tr-TR"/>
                <w14:ligatures w14:val="none"/>
              </w:rPr>
              <w:t>Ph</w:t>
            </w:r>
            <w:proofErr w:type="spellEnd"/>
            <w:r w:rsidR="00F03264">
              <w:rPr>
                <w:rFonts w:ascii="Times New Roman" w:eastAsia="Times New Roman" w:hAnsi="Times New Roman" w:cs="Times New Roman"/>
                <w:color w:val="000000"/>
                <w:kern w:val="0"/>
                <w:lang w:eastAsia="tr-TR"/>
                <w14:ligatures w14:val="none"/>
              </w:rPr>
              <w:t xml:space="preserve"> aralığı 4 ila 5 arası olmalıdır. </w:t>
            </w:r>
            <w:r w:rsidR="00F03264" w:rsidRPr="00F03264">
              <w:rPr>
                <w:rFonts w:ascii="Times New Roman" w:eastAsia="Times New Roman" w:hAnsi="Times New Roman" w:cs="Times New Roman"/>
                <w:color w:val="000000"/>
                <w:kern w:val="0"/>
                <w:lang w:eastAsia="tr-TR"/>
                <w14:ligatures w14:val="none"/>
              </w:rPr>
              <w:t>BlackBerry</w:t>
            </w:r>
            <w:r w:rsidR="00F03264">
              <w:rPr>
                <w:rFonts w:ascii="Times New Roman" w:eastAsia="Times New Roman" w:hAnsi="Times New Roman" w:cs="Times New Roman"/>
                <w:color w:val="000000"/>
                <w:kern w:val="0"/>
                <w:lang w:eastAsia="tr-TR"/>
                <w14:ligatures w14:val="none"/>
              </w:rPr>
              <w:t xml:space="preserve"> için %100 uyumlu olmalıdır. </w:t>
            </w:r>
            <w:r w:rsidR="00452180">
              <w:rPr>
                <w:rFonts w:ascii="Times New Roman" w:eastAsia="Times New Roman" w:hAnsi="Times New Roman" w:cs="Times New Roman"/>
                <w:color w:val="000000"/>
                <w:kern w:val="0"/>
                <w:lang w:eastAsia="tr-TR"/>
                <w14:ligatures w14:val="none"/>
              </w:rPr>
              <w:t xml:space="preserve">Uyum </w:t>
            </w:r>
            <w:proofErr w:type="spellStart"/>
            <w:r w:rsidR="00452180">
              <w:rPr>
                <w:rFonts w:ascii="Times New Roman" w:eastAsia="Times New Roman" w:hAnsi="Times New Roman" w:cs="Times New Roman"/>
                <w:color w:val="000000"/>
                <w:kern w:val="0"/>
                <w:lang w:eastAsia="tr-TR"/>
                <w14:ligatures w14:val="none"/>
              </w:rPr>
              <w:t>datasheet</w:t>
            </w:r>
            <w:proofErr w:type="spellEnd"/>
            <w:r w:rsidR="00452180">
              <w:rPr>
                <w:rFonts w:ascii="Times New Roman" w:eastAsia="Times New Roman" w:hAnsi="Times New Roman" w:cs="Times New Roman"/>
                <w:color w:val="000000"/>
                <w:kern w:val="0"/>
                <w:lang w:eastAsia="tr-TR"/>
                <w14:ligatures w14:val="none"/>
              </w:rPr>
              <w:t xml:space="preserve"> ile birlikte teslim edilecektir. </w:t>
            </w:r>
            <w:r w:rsidR="00F03264">
              <w:rPr>
                <w:rFonts w:ascii="Times New Roman" w:eastAsia="Times New Roman" w:hAnsi="Times New Roman" w:cs="Times New Roman"/>
                <w:color w:val="000000"/>
                <w:kern w:val="0"/>
                <w:lang w:eastAsia="tr-TR"/>
                <w14:ligatures w14:val="none"/>
              </w:rPr>
              <w:t xml:space="preserve">Yüklenici firma kurumun belirlediği yere paletler üzerine istifleyecektir. Yüklenici firma ürünlerin zarar görmemesi için üzerine kalın muşamba ile çevreleyecektir. </w:t>
            </w:r>
          </w:p>
        </w:tc>
      </w:tr>
      <w:tr w:rsidR="00F03264" w:rsidRPr="00F03264" w14:paraId="08D90D7A" w14:textId="77777777" w:rsidTr="000C0935">
        <w:trPr>
          <w:trHeight w:val="1554"/>
        </w:trPr>
        <w:tc>
          <w:tcPr>
            <w:tcW w:w="3256" w:type="dxa"/>
            <w:tcBorders>
              <w:top w:val="nil"/>
              <w:left w:val="single" w:sz="4" w:space="0" w:color="auto"/>
              <w:bottom w:val="single" w:sz="4" w:space="0" w:color="auto"/>
              <w:right w:val="single" w:sz="4" w:space="0" w:color="auto"/>
            </w:tcBorders>
            <w:shd w:val="clear" w:color="000000" w:fill="FFFFFF"/>
            <w:vAlign w:val="center"/>
            <w:hideMark/>
          </w:tcPr>
          <w:p w14:paraId="44B6E4CD" w14:textId="45FFBD21"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r w:rsidRPr="00F03264">
              <w:rPr>
                <w:rFonts w:ascii="Times New Roman" w:eastAsia="Times New Roman" w:hAnsi="Times New Roman" w:cs="Times New Roman"/>
                <w:color w:val="000000"/>
                <w:kern w:val="0"/>
                <w:lang w:eastAsia="tr-TR"/>
                <w14:ligatures w14:val="none"/>
              </w:rPr>
              <w:t>Saksı</w:t>
            </w:r>
          </w:p>
        </w:tc>
        <w:tc>
          <w:tcPr>
            <w:tcW w:w="7376" w:type="dxa"/>
            <w:tcBorders>
              <w:top w:val="nil"/>
              <w:left w:val="nil"/>
              <w:bottom w:val="single" w:sz="4" w:space="0" w:color="auto"/>
              <w:right w:val="single" w:sz="4" w:space="0" w:color="auto"/>
            </w:tcBorders>
            <w:shd w:val="clear" w:color="auto" w:fill="auto"/>
            <w:vAlign w:val="center"/>
            <w:hideMark/>
          </w:tcPr>
          <w:p w14:paraId="37746F27" w14:textId="44E0F6FC" w:rsidR="00F03264" w:rsidRPr="00F03264" w:rsidRDefault="002D559F" w:rsidP="00F03264">
            <w:pPr>
              <w:spacing w:after="0" w:line="240" w:lineRule="auto"/>
              <w:jc w:val="center"/>
              <w:rPr>
                <w:rFonts w:ascii="Times New Roman" w:eastAsia="Times New Roman" w:hAnsi="Times New Roman" w:cs="Times New Roman"/>
                <w:color w:val="000000"/>
                <w:kern w:val="0"/>
                <w:lang w:eastAsia="tr-TR"/>
                <w14:ligatures w14:val="none"/>
              </w:rPr>
            </w:pPr>
            <w:r>
              <w:rPr>
                <w:rFonts w:ascii="Times New Roman" w:eastAsia="Times New Roman" w:hAnsi="Times New Roman" w:cs="Times New Roman"/>
                <w:color w:val="000000"/>
                <w:kern w:val="0"/>
                <w:lang w:eastAsia="tr-TR"/>
                <w14:ligatures w14:val="none"/>
              </w:rPr>
              <w:t>Saksılar en az 2</w:t>
            </w:r>
            <w:r w:rsidR="00DA7164">
              <w:rPr>
                <w:rFonts w:ascii="Times New Roman" w:eastAsia="Times New Roman" w:hAnsi="Times New Roman" w:cs="Times New Roman"/>
                <w:color w:val="000000"/>
                <w:kern w:val="0"/>
                <w:lang w:eastAsia="tr-TR"/>
                <w14:ligatures w14:val="none"/>
              </w:rPr>
              <w:t>5</w:t>
            </w:r>
            <w:r>
              <w:rPr>
                <w:rFonts w:ascii="Times New Roman" w:eastAsia="Times New Roman" w:hAnsi="Times New Roman" w:cs="Times New Roman"/>
                <w:color w:val="000000"/>
                <w:kern w:val="0"/>
                <w:lang w:eastAsia="tr-TR"/>
                <w14:ligatures w14:val="none"/>
              </w:rPr>
              <w:t xml:space="preserve">0 adet teslim edilmelidir. </w:t>
            </w:r>
            <w:r w:rsidR="00F03264">
              <w:rPr>
                <w:rFonts w:ascii="Times New Roman" w:eastAsia="Times New Roman" w:hAnsi="Times New Roman" w:cs="Times New Roman"/>
                <w:color w:val="000000"/>
                <w:kern w:val="0"/>
                <w:lang w:eastAsia="tr-TR"/>
                <w14:ligatures w14:val="none"/>
              </w:rPr>
              <w:t xml:space="preserve">Ürünler 23 litre hacme sahip olmalıdır. Geri dönüşüm plastiğinden imal </w:t>
            </w:r>
            <w:r w:rsidR="00F03264" w:rsidRPr="00452180">
              <w:rPr>
                <w:rFonts w:ascii="Times New Roman" w:eastAsia="Times New Roman" w:hAnsi="Times New Roman" w:cs="Times New Roman"/>
                <w:b/>
                <w:bCs/>
                <w:color w:val="000000"/>
                <w:kern w:val="0"/>
                <w:u w:val="single"/>
                <w:lang w:eastAsia="tr-TR"/>
                <w14:ligatures w14:val="none"/>
              </w:rPr>
              <w:t>edilmemiş</w:t>
            </w:r>
            <w:r w:rsidR="00F03264">
              <w:rPr>
                <w:rFonts w:ascii="Times New Roman" w:eastAsia="Times New Roman" w:hAnsi="Times New Roman" w:cs="Times New Roman"/>
                <w:color w:val="000000"/>
                <w:kern w:val="0"/>
                <w:lang w:eastAsia="tr-TR"/>
                <w14:ligatures w14:val="none"/>
              </w:rPr>
              <w:t xml:space="preserve"> olmalıdır. </w:t>
            </w:r>
            <w:r>
              <w:rPr>
                <w:rFonts w:ascii="Times New Roman" w:eastAsia="Times New Roman" w:hAnsi="Times New Roman" w:cs="Times New Roman"/>
                <w:color w:val="000000"/>
                <w:kern w:val="0"/>
                <w:lang w:eastAsia="tr-TR"/>
                <w14:ligatures w14:val="none"/>
              </w:rPr>
              <w:t xml:space="preserve">Mukavemeti yüksek olmalıdır. UV içerikli olmalıdır. Altlıklı olmalıdır. Drenaj delikleri olmalıdır. Ürünler kurumun belirlediği yere istiflenecektir. Kargo ile teslimat kabul edilmeyecektir. </w:t>
            </w:r>
          </w:p>
        </w:tc>
      </w:tr>
      <w:tr w:rsidR="008B0FC0" w:rsidRPr="00F03264" w14:paraId="62EBBD06" w14:textId="77777777" w:rsidTr="000C0935">
        <w:trPr>
          <w:trHeight w:val="1357"/>
        </w:trPr>
        <w:tc>
          <w:tcPr>
            <w:tcW w:w="3256" w:type="dxa"/>
            <w:tcBorders>
              <w:top w:val="nil"/>
              <w:left w:val="single" w:sz="4" w:space="0" w:color="auto"/>
              <w:bottom w:val="single" w:sz="4" w:space="0" w:color="auto"/>
              <w:right w:val="single" w:sz="4" w:space="0" w:color="auto"/>
            </w:tcBorders>
            <w:shd w:val="clear" w:color="000000" w:fill="FFFFFF"/>
            <w:vAlign w:val="center"/>
          </w:tcPr>
          <w:p w14:paraId="5E5DAEB0" w14:textId="4074C99A" w:rsidR="008B0FC0" w:rsidRPr="00F03264" w:rsidRDefault="008B0FC0" w:rsidP="008B0FC0">
            <w:pPr>
              <w:spacing w:after="0" w:line="240" w:lineRule="auto"/>
              <w:jc w:val="center"/>
              <w:rPr>
                <w:rFonts w:ascii="Times New Roman" w:eastAsia="Times New Roman" w:hAnsi="Times New Roman" w:cs="Times New Roman"/>
                <w:color w:val="000000"/>
                <w:kern w:val="0"/>
                <w:lang w:eastAsia="tr-TR"/>
                <w14:ligatures w14:val="none"/>
              </w:rPr>
            </w:pPr>
            <w:proofErr w:type="spellStart"/>
            <w:r w:rsidRPr="008A7C2B">
              <w:rPr>
                <w:rFonts w:ascii="Times New Roman" w:eastAsia="Times New Roman" w:hAnsi="Times New Roman" w:cs="Times New Roman"/>
                <w:color w:val="000000"/>
                <w:kern w:val="0"/>
                <w:lang w:eastAsia="tr-TR"/>
                <w14:ligatures w14:val="none"/>
              </w:rPr>
              <w:t>Gibberellic</w:t>
            </w:r>
            <w:proofErr w:type="spellEnd"/>
            <w:r w:rsidRPr="008A7C2B">
              <w:rPr>
                <w:rFonts w:ascii="Times New Roman" w:eastAsia="Times New Roman" w:hAnsi="Times New Roman" w:cs="Times New Roman"/>
                <w:color w:val="000000"/>
                <w:kern w:val="0"/>
                <w:lang w:eastAsia="tr-TR"/>
                <w14:ligatures w14:val="none"/>
              </w:rPr>
              <w:t xml:space="preserve"> </w:t>
            </w:r>
            <w:proofErr w:type="spellStart"/>
            <w:r w:rsidRPr="008A7C2B">
              <w:rPr>
                <w:rFonts w:ascii="Times New Roman" w:eastAsia="Times New Roman" w:hAnsi="Times New Roman" w:cs="Times New Roman"/>
                <w:color w:val="000000"/>
                <w:kern w:val="0"/>
                <w:lang w:eastAsia="tr-TR"/>
                <w14:ligatures w14:val="none"/>
              </w:rPr>
              <w:t>acid</w:t>
            </w:r>
            <w:proofErr w:type="spellEnd"/>
            <w:r w:rsidRPr="008A7C2B">
              <w:rPr>
                <w:rFonts w:ascii="Times New Roman" w:eastAsia="Times New Roman" w:hAnsi="Times New Roman" w:cs="Times New Roman"/>
                <w:color w:val="000000"/>
                <w:kern w:val="0"/>
                <w:lang w:eastAsia="tr-TR"/>
                <w14:ligatures w14:val="none"/>
              </w:rPr>
              <w:t xml:space="preserve"> - %99 - HPLC - 50G</w:t>
            </w:r>
          </w:p>
        </w:tc>
        <w:tc>
          <w:tcPr>
            <w:tcW w:w="7376" w:type="dxa"/>
            <w:tcBorders>
              <w:top w:val="nil"/>
              <w:left w:val="nil"/>
              <w:bottom w:val="single" w:sz="4" w:space="0" w:color="auto"/>
              <w:right w:val="single" w:sz="4" w:space="0" w:color="auto"/>
            </w:tcBorders>
            <w:shd w:val="clear" w:color="auto" w:fill="auto"/>
            <w:noWrap/>
            <w:vAlign w:val="center"/>
          </w:tcPr>
          <w:p w14:paraId="4B039158" w14:textId="5B66F64E" w:rsidR="008B0FC0" w:rsidRDefault="008B0FC0" w:rsidP="008B0FC0">
            <w:pPr>
              <w:spacing w:after="0" w:line="240" w:lineRule="auto"/>
              <w:jc w:val="center"/>
              <w:rPr>
                <w:rFonts w:ascii="Times New Roman" w:eastAsia="Times New Roman" w:hAnsi="Times New Roman" w:cs="Times New Roman"/>
                <w:color w:val="000000"/>
                <w:kern w:val="0"/>
                <w:lang w:eastAsia="tr-TR"/>
                <w14:ligatures w14:val="none"/>
              </w:rPr>
            </w:pPr>
            <w:r w:rsidRPr="008A7C2B">
              <w:rPr>
                <w:rFonts w:ascii="Times New Roman" w:eastAsia="Times New Roman" w:hAnsi="Times New Roman" w:cs="Times New Roman"/>
                <w:color w:val="000000"/>
                <w:kern w:val="0"/>
                <w:lang w:eastAsia="tr-TR"/>
                <w14:ligatures w14:val="none"/>
              </w:rPr>
              <w:t xml:space="preserve">Ürün en az </w:t>
            </w:r>
            <w:r>
              <w:rPr>
                <w:rFonts w:ascii="Times New Roman" w:eastAsia="Times New Roman" w:hAnsi="Times New Roman" w:cs="Times New Roman"/>
                <w:color w:val="000000"/>
                <w:kern w:val="0"/>
                <w:lang w:eastAsia="tr-TR"/>
                <w14:ligatures w14:val="none"/>
              </w:rPr>
              <w:t>50</w:t>
            </w:r>
            <w:r w:rsidRPr="008A7C2B">
              <w:rPr>
                <w:rFonts w:ascii="Times New Roman" w:eastAsia="Times New Roman" w:hAnsi="Times New Roman" w:cs="Times New Roman"/>
                <w:color w:val="000000"/>
                <w:kern w:val="0"/>
                <w:lang w:eastAsia="tr-TR"/>
                <w14:ligatures w14:val="none"/>
              </w:rPr>
              <w:t>G teslim edilecektir. %9</w:t>
            </w:r>
            <w:r>
              <w:rPr>
                <w:rFonts w:ascii="Times New Roman" w:eastAsia="Times New Roman" w:hAnsi="Times New Roman" w:cs="Times New Roman"/>
                <w:color w:val="000000"/>
                <w:kern w:val="0"/>
                <w:lang w:eastAsia="tr-TR"/>
                <w14:ligatures w14:val="none"/>
              </w:rPr>
              <w:t>9</w:t>
            </w:r>
            <w:r w:rsidRPr="008A7C2B">
              <w:rPr>
                <w:rFonts w:ascii="Times New Roman" w:eastAsia="Times New Roman" w:hAnsi="Times New Roman" w:cs="Times New Roman"/>
                <w:color w:val="000000"/>
                <w:kern w:val="0"/>
                <w:lang w:eastAsia="tr-TR"/>
                <w14:ligatures w14:val="none"/>
              </w:rPr>
              <w:t xml:space="preserve"> saflıkta olmalıdır. </w:t>
            </w:r>
            <w:r w:rsidRPr="004F5DD8">
              <w:rPr>
                <w:rFonts w:ascii="Times New Roman" w:eastAsia="Times New Roman" w:hAnsi="Times New Roman" w:cs="Times New Roman"/>
                <w:b/>
                <w:bCs/>
                <w:color w:val="000000"/>
                <w:kern w:val="0"/>
                <w:u w:val="single"/>
                <w:lang w:eastAsia="tr-TR"/>
                <w14:ligatures w14:val="none"/>
              </w:rPr>
              <w:t>HPLC</w:t>
            </w:r>
            <w:r w:rsidRPr="008A7C2B">
              <w:rPr>
                <w:rFonts w:ascii="Times New Roman" w:eastAsia="Times New Roman" w:hAnsi="Times New Roman" w:cs="Times New Roman"/>
                <w:color w:val="000000"/>
                <w:kern w:val="0"/>
                <w:lang w:eastAsia="tr-TR"/>
                <w14:ligatures w14:val="none"/>
              </w:rPr>
              <w:t xml:space="preserve"> kalite de olmalıdır. Kargo ile teslimat kabul edilmeyecektir. Soğuk zincir teslim şartlarına birebir uyumalıdır. Ürünler Yüklenici firma tarafından tek seferde yapılacaktır</w:t>
            </w:r>
          </w:p>
        </w:tc>
      </w:tr>
      <w:tr w:rsidR="00F03264" w:rsidRPr="00F03264" w14:paraId="518F60C9" w14:textId="77777777" w:rsidTr="000C0935">
        <w:trPr>
          <w:trHeight w:val="424"/>
        </w:trPr>
        <w:tc>
          <w:tcPr>
            <w:tcW w:w="3256" w:type="dxa"/>
            <w:tcBorders>
              <w:top w:val="nil"/>
              <w:left w:val="single" w:sz="4" w:space="0" w:color="auto"/>
              <w:bottom w:val="single" w:sz="4" w:space="0" w:color="auto"/>
              <w:right w:val="single" w:sz="4" w:space="0" w:color="auto"/>
            </w:tcBorders>
            <w:shd w:val="clear" w:color="000000" w:fill="FFFFFF"/>
            <w:vAlign w:val="center"/>
            <w:hideMark/>
          </w:tcPr>
          <w:p w14:paraId="68C4441A" w14:textId="6F17E3C5"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r w:rsidRPr="00F03264">
              <w:rPr>
                <w:rFonts w:ascii="Times New Roman" w:eastAsia="Times New Roman" w:hAnsi="Times New Roman" w:cs="Times New Roman"/>
                <w:color w:val="000000"/>
                <w:kern w:val="0"/>
                <w:lang w:eastAsia="tr-TR"/>
                <w14:ligatures w14:val="none"/>
              </w:rPr>
              <w:t>SODIUM HYDROXIDE</w:t>
            </w:r>
          </w:p>
        </w:tc>
        <w:tc>
          <w:tcPr>
            <w:tcW w:w="7376" w:type="dxa"/>
            <w:tcBorders>
              <w:top w:val="nil"/>
              <w:left w:val="nil"/>
              <w:bottom w:val="single" w:sz="4" w:space="0" w:color="auto"/>
              <w:right w:val="single" w:sz="4" w:space="0" w:color="auto"/>
            </w:tcBorders>
            <w:shd w:val="clear" w:color="auto" w:fill="auto"/>
            <w:vAlign w:val="center"/>
            <w:hideMark/>
          </w:tcPr>
          <w:p w14:paraId="4C757827" w14:textId="629D5AF2" w:rsidR="00F03264" w:rsidRPr="00F03264" w:rsidRDefault="006158AD" w:rsidP="000C0935">
            <w:pPr>
              <w:spacing w:after="0" w:line="240" w:lineRule="auto"/>
              <w:jc w:val="center"/>
              <w:rPr>
                <w:rFonts w:ascii="Times New Roman" w:eastAsia="Times New Roman" w:hAnsi="Times New Roman" w:cs="Times New Roman"/>
                <w:color w:val="000000"/>
                <w:kern w:val="0"/>
                <w:lang w:eastAsia="tr-TR"/>
                <w14:ligatures w14:val="none"/>
              </w:rPr>
            </w:pPr>
            <w:r>
              <w:rPr>
                <w:rFonts w:ascii="Times New Roman" w:eastAsia="Times New Roman" w:hAnsi="Times New Roman" w:cs="Times New Roman"/>
                <w:color w:val="000000"/>
                <w:kern w:val="0"/>
                <w:lang w:eastAsia="tr-TR"/>
                <w14:ligatures w14:val="none"/>
              </w:rPr>
              <w:t xml:space="preserve">Ürün en az 500g teslim edilecektir. %98 saflıkta olmalıdır. Ürün içeriği; </w:t>
            </w:r>
            <w:r w:rsidRPr="006158AD">
              <w:rPr>
                <w:rFonts w:ascii="Times New Roman" w:eastAsia="Times New Roman" w:hAnsi="Times New Roman" w:cs="Times New Roman"/>
                <w:color w:val="000000"/>
                <w:kern w:val="0"/>
                <w:lang w:eastAsia="tr-TR"/>
                <w14:ligatures w14:val="none"/>
              </w:rPr>
              <w:t xml:space="preserve">Klorür (CI)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0.005%</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Sülfat (SO4)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0.003%</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Demir (Fe)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0.0005%</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Ağır Metaller (Pb)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0.0005%</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Kalsiyum (</w:t>
            </w:r>
            <w:proofErr w:type="spellStart"/>
            <w:r w:rsidRPr="006158AD">
              <w:rPr>
                <w:rFonts w:ascii="Times New Roman" w:eastAsia="Times New Roman" w:hAnsi="Times New Roman" w:cs="Times New Roman"/>
                <w:color w:val="000000"/>
                <w:kern w:val="0"/>
                <w:lang w:eastAsia="tr-TR"/>
                <w14:ligatures w14:val="none"/>
              </w:rPr>
              <w:t>Ca</w:t>
            </w:r>
            <w:proofErr w:type="spellEnd"/>
            <w:r w:rsidRPr="006158AD">
              <w:rPr>
                <w:rFonts w:ascii="Times New Roman" w:eastAsia="Times New Roman" w:hAnsi="Times New Roman" w:cs="Times New Roman"/>
                <w:color w:val="000000"/>
                <w:kern w:val="0"/>
                <w:lang w:eastAsia="tr-TR"/>
                <w14:ligatures w14:val="none"/>
              </w:rPr>
              <w:t xml:space="preserve">)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0.002%</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Potasyum (K)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0.02%</w:t>
            </w:r>
            <w:r w:rsidR="000C0935">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Bakır (Cu)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0.0005%</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Nikel (</w:t>
            </w:r>
            <w:proofErr w:type="spellStart"/>
            <w:r w:rsidRPr="006158AD">
              <w:rPr>
                <w:rFonts w:ascii="Times New Roman" w:eastAsia="Times New Roman" w:hAnsi="Times New Roman" w:cs="Times New Roman"/>
                <w:color w:val="000000"/>
                <w:kern w:val="0"/>
                <w:lang w:eastAsia="tr-TR"/>
                <w14:ligatures w14:val="none"/>
              </w:rPr>
              <w:t>Ni</w:t>
            </w:r>
            <w:proofErr w:type="spellEnd"/>
            <w:r w:rsidRPr="006158AD">
              <w:rPr>
                <w:rFonts w:ascii="Times New Roman" w:eastAsia="Times New Roman" w:hAnsi="Times New Roman" w:cs="Times New Roman"/>
                <w:color w:val="000000"/>
                <w:kern w:val="0"/>
                <w:lang w:eastAsia="tr-TR"/>
                <w14:ligatures w14:val="none"/>
              </w:rPr>
              <w:t xml:space="preserve">)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0.001%</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Magnezyum (Mg)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0.002%</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Cıva (Hg)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0.00001%</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Fosfat (PO4)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0.001%</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Silikat (SiO2)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0.01%</w:t>
            </w:r>
            <w:r w:rsidR="000C0935">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Karbonat (Na2CO3)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1%</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 xml:space="preserve">Azot Bileşikleri (N) </w:t>
            </w:r>
            <w:proofErr w:type="spellStart"/>
            <w:r w:rsidRPr="006158AD">
              <w:rPr>
                <w:rFonts w:ascii="Times New Roman" w:eastAsia="Times New Roman" w:hAnsi="Times New Roman" w:cs="Times New Roman"/>
                <w:color w:val="000000"/>
                <w:kern w:val="0"/>
                <w:lang w:eastAsia="tr-TR"/>
                <w14:ligatures w14:val="none"/>
              </w:rPr>
              <w:t>maks</w:t>
            </w:r>
            <w:proofErr w:type="spellEnd"/>
            <w:r w:rsidRPr="006158AD">
              <w:rPr>
                <w:rFonts w:ascii="Times New Roman" w:eastAsia="Times New Roman" w:hAnsi="Times New Roman" w:cs="Times New Roman"/>
                <w:color w:val="000000"/>
                <w:kern w:val="0"/>
                <w:lang w:eastAsia="tr-TR"/>
                <w14:ligatures w14:val="none"/>
              </w:rPr>
              <w:t>. 0.001%</w:t>
            </w:r>
            <w:r>
              <w:rPr>
                <w:rFonts w:ascii="Times New Roman" w:eastAsia="Times New Roman" w:hAnsi="Times New Roman" w:cs="Times New Roman"/>
                <w:color w:val="000000"/>
                <w:kern w:val="0"/>
                <w:lang w:eastAsia="tr-TR"/>
                <w14:ligatures w14:val="none"/>
              </w:rPr>
              <w:t xml:space="preserve"> içermelidir. </w:t>
            </w:r>
          </w:p>
        </w:tc>
      </w:tr>
      <w:tr w:rsidR="00F03264" w:rsidRPr="00F03264" w14:paraId="62107B47" w14:textId="77777777" w:rsidTr="000C0935">
        <w:trPr>
          <w:trHeight w:val="957"/>
        </w:trPr>
        <w:tc>
          <w:tcPr>
            <w:tcW w:w="3256" w:type="dxa"/>
            <w:tcBorders>
              <w:top w:val="nil"/>
              <w:left w:val="single" w:sz="4" w:space="0" w:color="auto"/>
              <w:bottom w:val="single" w:sz="4" w:space="0" w:color="auto"/>
              <w:right w:val="single" w:sz="4" w:space="0" w:color="auto"/>
            </w:tcBorders>
            <w:shd w:val="clear" w:color="000000" w:fill="FFFFFF"/>
            <w:vAlign w:val="center"/>
            <w:hideMark/>
          </w:tcPr>
          <w:p w14:paraId="0480D916" w14:textId="7DE7883E"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r w:rsidRPr="00F03264">
              <w:rPr>
                <w:rFonts w:ascii="Times New Roman" w:eastAsia="Times New Roman" w:hAnsi="Times New Roman" w:cs="Times New Roman"/>
                <w:color w:val="000000"/>
                <w:kern w:val="0"/>
                <w:lang w:eastAsia="tr-TR"/>
                <w14:ligatures w14:val="none"/>
              </w:rPr>
              <w:t>DPPH</w:t>
            </w:r>
          </w:p>
        </w:tc>
        <w:tc>
          <w:tcPr>
            <w:tcW w:w="7376" w:type="dxa"/>
            <w:tcBorders>
              <w:top w:val="nil"/>
              <w:left w:val="nil"/>
              <w:bottom w:val="single" w:sz="4" w:space="0" w:color="auto"/>
              <w:right w:val="single" w:sz="4" w:space="0" w:color="auto"/>
            </w:tcBorders>
            <w:shd w:val="clear" w:color="auto" w:fill="auto"/>
            <w:noWrap/>
            <w:vAlign w:val="center"/>
            <w:hideMark/>
          </w:tcPr>
          <w:p w14:paraId="5E14E134" w14:textId="540D9CFA" w:rsidR="00F03264" w:rsidRPr="00F03264" w:rsidRDefault="006158AD" w:rsidP="00F03264">
            <w:pPr>
              <w:spacing w:after="0" w:line="240" w:lineRule="auto"/>
              <w:jc w:val="center"/>
              <w:rPr>
                <w:rFonts w:ascii="Times New Roman" w:eastAsia="Times New Roman" w:hAnsi="Times New Roman" w:cs="Times New Roman"/>
                <w:color w:val="000000"/>
                <w:kern w:val="0"/>
                <w:lang w:eastAsia="tr-TR"/>
                <w14:ligatures w14:val="none"/>
              </w:rPr>
            </w:pPr>
            <w:r>
              <w:rPr>
                <w:rFonts w:ascii="Times New Roman" w:eastAsia="Times New Roman" w:hAnsi="Times New Roman" w:cs="Times New Roman"/>
                <w:color w:val="000000"/>
                <w:kern w:val="0"/>
                <w:lang w:eastAsia="tr-TR"/>
                <w14:ligatures w14:val="none"/>
              </w:rPr>
              <w:t xml:space="preserve">Ürün en az </w:t>
            </w:r>
            <w:r w:rsidR="00DA7164">
              <w:rPr>
                <w:rFonts w:ascii="Times New Roman" w:eastAsia="Times New Roman" w:hAnsi="Times New Roman" w:cs="Times New Roman"/>
                <w:color w:val="000000"/>
                <w:kern w:val="0"/>
                <w:lang w:eastAsia="tr-TR"/>
                <w14:ligatures w14:val="none"/>
              </w:rPr>
              <w:t>2</w:t>
            </w:r>
            <w:r>
              <w:rPr>
                <w:rFonts w:ascii="Times New Roman" w:eastAsia="Times New Roman" w:hAnsi="Times New Roman" w:cs="Times New Roman"/>
                <w:color w:val="000000"/>
                <w:kern w:val="0"/>
                <w:lang w:eastAsia="tr-TR"/>
                <w14:ligatures w14:val="none"/>
              </w:rPr>
              <w:t>5G teslim edilecektir. %9</w:t>
            </w:r>
            <w:r w:rsidR="00DA7164">
              <w:rPr>
                <w:rFonts w:ascii="Times New Roman" w:eastAsia="Times New Roman" w:hAnsi="Times New Roman" w:cs="Times New Roman"/>
                <w:color w:val="000000"/>
                <w:kern w:val="0"/>
                <w:lang w:eastAsia="tr-TR"/>
                <w14:ligatures w14:val="none"/>
              </w:rPr>
              <w:t>9</w:t>
            </w:r>
            <w:r>
              <w:rPr>
                <w:rFonts w:ascii="Times New Roman" w:eastAsia="Times New Roman" w:hAnsi="Times New Roman" w:cs="Times New Roman"/>
                <w:color w:val="000000"/>
                <w:kern w:val="0"/>
                <w:lang w:eastAsia="tr-TR"/>
                <w14:ligatures w14:val="none"/>
              </w:rPr>
              <w:t xml:space="preserve"> saflıkta olmalıdır. HPLC kalite de olmalıdır. </w:t>
            </w:r>
            <w:r w:rsidRPr="006158AD">
              <w:rPr>
                <w:rFonts w:ascii="Times New Roman" w:eastAsia="Times New Roman" w:hAnsi="Times New Roman" w:cs="Times New Roman"/>
                <w:color w:val="000000"/>
                <w:kern w:val="0"/>
                <w:lang w:eastAsia="tr-TR"/>
                <w14:ligatures w14:val="none"/>
              </w:rPr>
              <w:t>Kargo ile teslimat kabul edilmeyecektir.</w:t>
            </w:r>
            <w:r>
              <w:rPr>
                <w:rFonts w:ascii="Times New Roman" w:eastAsia="Times New Roman" w:hAnsi="Times New Roman" w:cs="Times New Roman"/>
                <w:color w:val="000000"/>
                <w:kern w:val="0"/>
                <w:lang w:eastAsia="tr-TR"/>
                <w14:ligatures w14:val="none"/>
              </w:rPr>
              <w:t xml:space="preserve"> </w:t>
            </w:r>
            <w:r w:rsidRPr="006158AD">
              <w:rPr>
                <w:rFonts w:ascii="Times New Roman" w:eastAsia="Times New Roman" w:hAnsi="Times New Roman" w:cs="Times New Roman"/>
                <w:color w:val="000000"/>
                <w:kern w:val="0"/>
                <w:lang w:eastAsia="tr-TR"/>
                <w14:ligatures w14:val="none"/>
              </w:rPr>
              <w:t>Soğuk zincir teslim şartlarına</w:t>
            </w:r>
            <w:r>
              <w:rPr>
                <w:rFonts w:ascii="Times New Roman" w:eastAsia="Times New Roman" w:hAnsi="Times New Roman" w:cs="Times New Roman"/>
                <w:color w:val="000000"/>
                <w:kern w:val="0"/>
                <w:lang w:eastAsia="tr-TR"/>
                <w14:ligatures w14:val="none"/>
              </w:rPr>
              <w:t xml:space="preserve"> birebir uyumalıdır.</w:t>
            </w:r>
            <w:r w:rsidRPr="006158AD">
              <w:rPr>
                <w:rFonts w:ascii="Times New Roman" w:eastAsia="Times New Roman" w:hAnsi="Times New Roman" w:cs="Times New Roman"/>
                <w:color w:val="000000"/>
                <w:kern w:val="0"/>
                <w:lang w:eastAsia="tr-TR"/>
                <w14:ligatures w14:val="none"/>
              </w:rPr>
              <w:t xml:space="preserve"> Ürünler Yüklenici firma tarafından tek seferde yapılacaktır</w:t>
            </w:r>
          </w:p>
        </w:tc>
      </w:tr>
      <w:tr w:rsidR="00F03264" w:rsidRPr="00F03264" w14:paraId="42A11165" w14:textId="77777777" w:rsidTr="000C0935">
        <w:trPr>
          <w:trHeight w:val="2332"/>
        </w:trPr>
        <w:tc>
          <w:tcPr>
            <w:tcW w:w="3256" w:type="dxa"/>
            <w:tcBorders>
              <w:top w:val="nil"/>
              <w:left w:val="single" w:sz="4" w:space="0" w:color="auto"/>
              <w:bottom w:val="single" w:sz="4" w:space="0" w:color="auto"/>
              <w:right w:val="single" w:sz="4" w:space="0" w:color="auto"/>
            </w:tcBorders>
            <w:shd w:val="clear" w:color="000000" w:fill="FFFFFF"/>
            <w:vAlign w:val="center"/>
            <w:hideMark/>
          </w:tcPr>
          <w:p w14:paraId="2D564882" w14:textId="050A7FD5" w:rsidR="00F03264" w:rsidRPr="00F03264" w:rsidRDefault="00F03264" w:rsidP="00F03264">
            <w:pPr>
              <w:spacing w:after="0" w:line="240" w:lineRule="auto"/>
              <w:jc w:val="center"/>
              <w:rPr>
                <w:rFonts w:ascii="Times New Roman" w:eastAsia="Times New Roman" w:hAnsi="Times New Roman" w:cs="Times New Roman"/>
                <w:color w:val="000000"/>
                <w:kern w:val="0"/>
                <w:lang w:eastAsia="tr-TR"/>
                <w14:ligatures w14:val="none"/>
              </w:rPr>
            </w:pPr>
            <w:r w:rsidRPr="00F03264">
              <w:rPr>
                <w:rFonts w:ascii="Times New Roman" w:eastAsia="Times New Roman" w:hAnsi="Times New Roman" w:cs="Times New Roman"/>
                <w:color w:val="000000"/>
                <w:kern w:val="0"/>
                <w:lang w:eastAsia="tr-TR"/>
                <w14:ligatures w14:val="none"/>
              </w:rPr>
              <w:t>ORGANİK SIVI GÜBRE</w:t>
            </w:r>
          </w:p>
        </w:tc>
        <w:tc>
          <w:tcPr>
            <w:tcW w:w="7376" w:type="dxa"/>
            <w:tcBorders>
              <w:top w:val="nil"/>
              <w:left w:val="nil"/>
              <w:bottom w:val="single" w:sz="4" w:space="0" w:color="auto"/>
              <w:right w:val="single" w:sz="4" w:space="0" w:color="auto"/>
            </w:tcBorders>
            <w:shd w:val="clear" w:color="auto" w:fill="auto"/>
            <w:noWrap/>
            <w:vAlign w:val="center"/>
            <w:hideMark/>
          </w:tcPr>
          <w:p w14:paraId="6228646A" w14:textId="17C2BDD3" w:rsidR="00F03264" w:rsidRPr="00F03264" w:rsidRDefault="002D559F" w:rsidP="00F03264">
            <w:pPr>
              <w:spacing w:after="0" w:line="240" w:lineRule="auto"/>
              <w:jc w:val="center"/>
              <w:rPr>
                <w:rFonts w:ascii="Times New Roman" w:eastAsia="Times New Roman" w:hAnsi="Times New Roman" w:cs="Times New Roman"/>
                <w:color w:val="000000"/>
                <w:kern w:val="0"/>
                <w:lang w:eastAsia="tr-TR"/>
                <w14:ligatures w14:val="none"/>
              </w:rPr>
            </w:pPr>
            <w:r>
              <w:rPr>
                <w:rFonts w:ascii="Times New Roman" w:eastAsia="Times New Roman" w:hAnsi="Times New Roman" w:cs="Times New Roman"/>
                <w:color w:val="000000"/>
                <w:kern w:val="0"/>
                <w:lang w:eastAsia="tr-TR"/>
                <w14:ligatures w14:val="none"/>
              </w:rPr>
              <w:t>Ürün 1 litre</w:t>
            </w:r>
            <w:r w:rsidR="00DA7164">
              <w:rPr>
                <w:rFonts w:ascii="Times New Roman" w:eastAsia="Times New Roman" w:hAnsi="Times New Roman" w:cs="Times New Roman"/>
                <w:color w:val="000000"/>
                <w:kern w:val="0"/>
                <w:lang w:eastAsia="tr-TR"/>
                <w14:ligatures w14:val="none"/>
              </w:rPr>
              <w:t>lik şişelerde</w:t>
            </w:r>
            <w:r>
              <w:rPr>
                <w:rFonts w:ascii="Times New Roman" w:eastAsia="Times New Roman" w:hAnsi="Times New Roman" w:cs="Times New Roman"/>
                <w:color w:val="000000"/>
                <w:kern w:val="0"/>
                <w:lang w:eastAsia="tr-TR"/>
                <w14:ligatures w14:val="none"/>
              </w:rPr>
              <w:t xml:space="preserve"> teslim edilecektir. Işık geçirmez şişesinde teslim edilecektir. Açılıp kapandığında hava geçirmez kapağı olmalıdır. Ürün %3 POSTBİYOTİK içermelidir. Düşük </w:t>
            </w:r>
            <w:proofErr w:type="spellStart"/>
            <w:r>
              <w:rPr>
                <w:rFonts w:ascii="Times New Roman" w:eastAsia="Times New Roman" w:hAnsi="Times New Roman" w:cs="Times New Roman"/>
                <w:color w:val="000000"/>
                <w:kern w:val="0"/>
                <w:lang w:eastAsia="tr-TR"/>
                <w14:ligatures w14:val="none"/>
              </w:rPr>
              <w:t>ph</w:t>
            </w:r>
            <w:proofErr w:type="spellEnd"/>
            <w:r>
              <w:rPr>
                <w:rFonts w:ascii="Times New Roman" w:eastAsia="Times New Roman" w:hAnsi="Times New Roman" w:cs="Times New Roman"/>
                <w:color w:val="000000"/>
                <w:kern w:val="0"/>
                <w:lang w:eastAsia="tr-TR"/>
                <w14:ligatures w14:val="none"/>
              </w:rPr>
              <w:t xml:space="preserve"> oranı olmalıdır. Y</w:t>
            </w:r>
            <w:r w:rsidRPr="00D05DC3">
              <w:rPr>
                <w:rFonts w:ascii="Times New Roman" w:eastAsia="Times New Roman" w:hAnsi="Times New Roman" w:cs="Times New Roman"/>
                <w:color w:val="000000"/>
                <w:kern w:val="0"/>
                <w:lang w:eastAsia="tr-TR"/>
                <w14:ligatures w14:val="none"/>
              </w:rPr>
              <w:t>üksek organik madde ve karbon içe</w:t>
            </w:r>
            <w:r>
              <w:rPr>
                <w:rFonts w:ascii="Times New Roman" w:eastAsia="Times New Roman" w:hAnsi="Times New Roman" w:cs="Times New Roman"/>
                <w:color w:val="000000"/>
                <w:kern w:val="0"/>
                <w:lang w:eastAsia="tr-TR"/>
                <w14:ligatures w14:val="none"/>
              </w:rPr>
              <w:t>rmelidir. Teslim tarihinden itibaren 24 ay raf ömrü olmalıdır. Tüm bitkiler için özel hazırlanmış oranlar verilmelidir. Uygulama esnasında tüm teknik destek yüz yüze verilmelidir. Oranları kolay hesaplamak içi</w:t>
            </w:r>
            <w:r w:rsidR="00912F6C">
              <w:rPr>
                <w:rFonts w:ascii="Times New Roman" w:eastAsia="Times New Roman" w:hAnsi="Times New Roman" w:cs="Times New Roman"/>
                <w:color w:val="000000"/>
                <w:kern w:val="0"/>
                <w:lang w:eastAsia="tr-TR"/>
                <w14:ligatures w14:val="none"/>
              </w:rPr>
              <w:t xml:space="preserve"> </w:t>
            </w:r>
            <w:r>
              <w:rPr>
                <w:rFonts w:ascii="Times New Roman" w:eastAsia="Times New Roman" w:hAnsi="Times New Roman" w:cs="Times New Roman"/>
                <w:color w:val="000000"/>
                <w:kern w:val="0"/>
                <w:lang w:eastAsia="tr-TR"/>
                <w14:ligatures w14:val="none"/>
              </w:rPr>
              <w:t>kurulu(</w:t>
            </w:r>
            <w:proofErr w:type="spellStart"/>
            <w:r>
              <w:rPr>
                <w:rFonts w:ascii="Times New Roman" w:eastAsia="Times New Roman" w:hAnsi="Times New Roman" w:cs="Times New Roman"/>
                <w:color w:val="000000"/>
                <w:kern w:val="0"/>
                <w:lang w:eastAsia="tr-TR"/>
                <w14:ligatures w14:val="none"/>
              </w:rPr>
              <w:t>formüllenmiş</w:t>
            </w:r>
            <w:proofErr w:type="spellEnd"/>
            <w:r>
              <w:rPr>
                <w:rFonts w:ascii="Times New Roman" w:eastAsia="Times New Roman" w:hAnsi="Times New Roman" w:cs="Times New Roman"/>
                <w:color w:val="000000"/>
                <w:kern w:val="0"/>
                <w:lang w:eastAsia="tr-TR"/>
                <w14:ligatures w14:val="none"/>
              </w:rPr>
              <w:t xml:space="preserve">) </w:t>
            </w:r>
            <w:proofErr w:type="spellStart"/>
            <w:r>
              <w:rPr>
                <w:rFonts w:ascii="Times New Roman" w:eastAsia="Times New Roman" w:hAnsi="Times New Roman" w:cs="Times New Roman"/>
                <w:color w:val="000000"/>
                <w:kern w:val="0"/>
                <w:lang w:eastAsia="tr-TR"/>
                <w14:ligatures w14:val="none"/>
              </w:rPr>
              <w:t>excel</w:t>
            </w:r>
            <w:proofErr w:type="spellEnd"/>
            <w:r>
              <w:rPr>
                <w:rFonts w:ascii="Times New Roman" w:eastAsia="Times New Roman" w:hAnsi="Times New Roman" w:cs="Times New Roman"/>
                <w:color w:val="000000"/>
                <w:kern w:val="0"/>
                <w:lang w:eastAsia="tr-TR"/>
                <w14:ligatures w14:val="none"/>
              </w:rPr>
              <w:t xml:space="preserve"> halinde program verilmelidir. Ürünler kurumun belirlediği yere istiflenecektir. Kargo ile teslimat kabul edilmeyecektir.</w:t>
            </w:r>
          </w:p>
        </w:tc>
      </w:tr>
    </w:tbl>
    <w:p w14:paraId="74C4570C" w14:textId="77777777" w:rsidR="00F03264" w:rsidRDefault="00F03264" w:rsidP="000C0935"/>
    <w:sectPr w:rsidR="00F032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1F1"/>
    <w:rsid w:val="000961F1"/>
    <w:rsid w:val="000C0935"/>
    <w:rsid w:val="00166677"/>
    <w:rsid w:val="001A1AF6"/>
    <w:rsid w:val="001E5AA0"/>
    <w:rsid w:val="002D559F"/>
    <w:rsid w:val="00452180"/>
    <w:rsid w:val="00507503"/>
    <w:rsid w:val="005575A8"/>
    <w:rsid w:val="005C71F1"/>
    <w:rsid w:val="006158AD"/>
    <w:rsid w:val="008B0FC0"/>
    <w:rsid w:val="00912F6C"/>
    <w:rsid w:val="00C94F06"/>
    <w:rsid w:val="00D37AFF"/>
    <w:rsid w:val="00DA7164"/>
    <w:rsid w:val="00E42D49"/>
    <w:rsid w:val="00F0326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3C0553"/>
  <w15:chartTrackingRefBased/>
  <w15:docId w15:val="{C1073A96-AAD8-4524-A92E-0050E6482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3264"/>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1425052">
      <w:bodyDiv w:val="1"/>
      <w:marLeft w:val="0"/>
      <w:marRight w:val="0"/>
      <w:marTop w:val="0"/>
      <w:marBottom w:val="0"/>
      <w:divBdr>
        <w:top w:val="none" w:sz="0" w:space="0" w:color="auto"/>
        <w:left w:val="none" w:sz="0" w:space="0" w:color="auto"/>
        <w:bottom w:val="none" w:sz="0" w:space="0" w:color="auto"/>
        <w:right w:val="none" w:sz="0" w:space="0" w:color="auto"/>
      </w:divBdr>
    </w:div>
    <w:div w:id="1910070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451</Words>
  <Characters>2573</Characters>
  <Application>Microsoft Office Word</Application>
  <DocSecurity>0</DocSecurity>
  <Lines>21</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tolga karlava</dc:creator>
  <cp:keywords/>
  <dc:description/>
  <cp:lastModifiedBy>user</cp:lastModifiedBy>
  <cp:revision>2</cp:revision>
  <dcterms:created xsi:type="dcterms:W3CDTF">2024-02-07T13:42:00Z</dcterms:created>
  <dcterms:modified xsi:type="dcterms:W3CDTF">2024-04-25T07:46:00Z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9a7bfbbba229bc63273c23bed84983d9fe0be0ac1d0c65ac40573f17095d9518</vt:lpwstr>
  </property>
</Properties>
</file>