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23C037" w14:textId="61A0A590" w:rsidR="00B83181" w:rsidRPr="00147590" w:rsidRDefault="00305E3B" w:rsidP="00147590">
      <w:pPr>
        <w:spacing w:after="0" w:line="240" w:lineRule="auto"/>
        <w:jc w:val="both"/>
        <w:rPr>
          <w:rFonts w:ascii="Times New Roman" w:hAnsi="Times New Roman" w:cs="Times New Roman"/>
          <w:b/>
          <w:sz w:val="24"/>
          <w:szCs w:val="24"/>
          <w:u w:val="single"/>
        </w:rPr>
      </w:pPr>
      <w:bookmarkStart w:id="0" w:name="_GoBack"/>
      <w:bookmarkEnd w:id="0"/>
      <w:r w:rsidRPr="00147590">
        <w:rPr>
          <w:rFonts w:ascii="Times New Roman" w:hAnsi="Times New Roman" w:cs="Times New Roman"/>
          <w:b/>
          <w:sz w:val="24"/>
          <w:szCs w:val="24"/>
          <w:u w:val="single"/>
        </w:rPr>
        <w:t>Kandan DNA İzolasyon Kiti Teknik Şartname</w:t>
      </w:r>
    </w:p>
    <w:p w14:paraId="10CAFF19" w14:textId="77777777" w:rsidR="00305E3B" w:rsidRPr="00147590" w:rsidRDefault="00305E3B" w:rsidP="00147590">
      <w:pPr>
        <w:pStyle w:val="ListeParagraf"/>
        <w:numPr>
          <w:ilvl w:val="0"/>
          <w:numId w:val="26"/>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 xml:space="preserve">Kit 200 µl tam kan, doku örneği, parafin dokudan, hücre kültürü, gram negatif veya pozitif bakteri ve mayadan DNA izole edebilecek nitelikte olmalıdır. </w:t>
      </w:r>
    </w:p>
    <w:p w14:paraId="35993707" w14:textId="77777777" w:rsidR="00305E3B" w:rsidRPr="00147590" w:rsidRDefault="00305E3B" w:rsidP="00147590">
      <w:pPr>
        <w:pStyle w:val="ListeParagraf"/>
        <w:numPr>
          <w:ilvl w:val="0"/>
          <w:numId w:val="26"/>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 xml:space="preserve">Elde edilen DNA PCR amplifikasyonu ve real-time PCR, southern blot uygulamalarında kullanılabilir nitelikte olmalıdır. </w:t>
      </w:r>
    </w:p>
    <w:p w14:paraId="307B79E3" w14:textId="77777777" w:rsidR="00305E3B" w:rsidRPr="00147590" w:rsidRDefault="00305E3B" w:rsidP="00147590">
      <w:pPr>
        <w:pStyle w:val="ListeParagraf"/>
        <w:numPr>
          <w:ilvl w:val="0"/>
          <w:numId w:val="26"/>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 xml:space="preserve">Kitin içermesi gereken reaktifler; Tissue Lysis Buffer Binding Buffer Proteinase K, Wash Buffer Elution Buffer High Pure filter tüpleri Toplama tüpleri </w:t>
      </w:r>
    </w:p>
    <w:p w14:paraId="58E6F740" w14:textId="77777777" w:rsidR="00305E3B" w:rsidRPr="00147590" w:rsidRDefault="00305E3B" w:rsidP="00147590">
      <w:pPr>
        <w:pStyle w:val="ListeParagraf"/>
        <w:numPr>
          <w:ilvl w:val="0"/>
          <w:numId w:val="26"/>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 xml:space="preserve">Kit minimum 50 reaksiyon yapabilmelidir. </w:t>
      </w:r>
    </w:p>
    <w:p w14:paraId="706D9ABB" w14:textId="056BDBEA" w:rsidR="00305E3B" w:rsidRPr="00147590" w:rsidRDefault="00305E3B" w:rsidP="00147590">
      <w:pPr>
        <w:pStyle w:val="ListeParagraf"/>
        <w:numPr>
          <w:ilvl w:val="0"/>
          <w:numId w:val="26"/>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Kitin son kullanım tarihine en az 1 yıl kalmış olmalı</w:t>
      </w:r>
    </w:p>
    <w:p w14:paraId="6E3020B9" w14:textId="77777777" w:rsidR="00EA712D" w:rsidRPr="00147590" w:rsidRDefault="00EA712D" w:rsidP="00147590">
      <w:pPr>
        <w:pStyle w:val="ListeParagraf"/>
        <w:spacing w:after="0" w:line="240" w:lineRule="auto"/>
        <w:jc w:val="both"/>
        <w:rPr>
          <w:rFonts w:ascii="Times New Roman" w:hAnsi="Times New Roman" w:cs="Times New Roman"/>
          <w:sz w:val="24"/>
          <w:szCs w:val="24"/>
        </w:rPr>
      </w:pPr>
    </w:p>
    <w:p w14:paraId="46CF04CC" w14:textId="77777777" w:rsidR="00EA712D" w:rsidRPr="00147590" w:rsidRDefault="00EA712D" w:rsidP="00147590">
      <w:pPr>
        <w:spacing w:after="0" w:line="240" w:lineRule="auto"/>
        <w:jc w:val="both"/>
        <w:rPr>
          <w:rFonts w:ascii="Times New Roman" w:hAnsi="Times New Roman" w:cs="Times New Roman"/>
          <w:b/>
          <w:bCs/>
          <w:sz w:val="24"/>
          <w:szCs w:val="24"/>
          <w:u w:val="single"/>
        </w:rPr>
      </w:pPr>
      <w:r w:rsidRPr="00147590">
        <w:rPr>
          <w:rFonts w:ascii="Times New Roman" w:hAnsi="Times New Roman" w:cs="Times New Roman"/>
          <w:b/>
          <w:bCs/>
          <w:sz w:val="24"/>
          <w:szCs w:val="24"/>
          <w:u w:val="single"/>
        </w:rPr>
        <w:t>Qubit™ dsDNA HS Assay Kit Teknik Şartname</w:t>
      </w:r>
    </w:p>
    <w:p w14:paraId="0EF7F2AF" w14:textId="77777777" w:rsidR="00EA712D" w:rsidRPr="00147590" w:rsidRDefault="00EA712D" w:rsidP="00147590">
      <w:pPr>
        <w:pStyle w:val="ListeParagraf"/>
        <w:numPr>
          <w:ilvl w:val="0"/>
          <w:numId w:val="27"/>
        </w:numPr>
        <w:autoSpaceDE w:val="0"/>
        <w:autoSpaceDN w:val="0"/>
        <w:adjustRightInd w:val="0"/>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Genomik DNA, sekans ve rutin klonlama çalışmaları için çift iplikli DNA miktarının florometrik tayininde kullanılabilmelidir.</w:t>
      </w:r>
    </w:p>
    <w:p w14:paraId="5925EC41" w14:textId="77777777" w:rsidR="00EA712D" w:rsidRPr="00147590" w:rsidRDefault="00EA712D" w:rsidP="00147590">
      <w:pPr>
        <w:pStyle w:val="ListeParagraf"/>
        <w:numPr>
          <w:ilvl w:val="0"/>
          <w:numId w:val="27"/>
        </w:numPr>
        <w:autoSpaceDE w:val="0"/>
        <w:autoSpaceDN w:val="0"/>
        <w:adjustRightInd w:val="0"/>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Qubit fluorometre cihazında kullanılabilmelidir.</w:t>
      </w:r>
    </w:p>
    <w:p w14:paraId="1EE55ACC" w14:textId="77777777" w:rsidR="00EA712D" w:rsidRPr="00147590" w:rsidRDefault="00EA712D" w:rsidP="00147590">
      <w:pPr>
        <w:pStyle w:val="ListeParagraf"/>
        <w:numPr>
          <w:ilvl w:val="0"/>
          <w:numId w:val="27"/>
        </w:numPr>
        <w:autoSpaceDE w:val="0"/>
        <w:autoSpaceDN w:val="0"/>
        <w:adjustRightInd w:val="0"/>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1ul kadar az miktardaki örnekten çalışabilmelidir.</w:t>
      </w:r>
    </w:p>
    <w:p w14:paraId="5FD90E23" w14:textId="77777777" w:rsidR="00EA712D" w:rsidRPr="00147590" w:rsidRDefault="00EA712D" w:rsidP="00147590">
      <w:pPr>
        <w:pStyle w:val="ListeParagraf"/>
        <w:numPr>
          <w:ilvl w:val="0"/>
          <w:numId w:val="27"/>
        </w:numPr>
        <w:autoSpaceDE w:val="0"/>
        <w:autoSpaceDN w:val="0"/>
        <w:adjustRightInd w:val="0"/>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Fosfostabilitesi yüksek olmalı. Işımada, 9 okumadan sonra % 0.3 ve 40 okumadan sonra %2.5'ten fazla düşüş olmamalıdır</w:t>
      </w:r>
    </w:p>
    <w:p w14:paraId="2500403D" w14:textId="77777777" w:rsidR="00EA712D" w:rsidRPr="00147590" w:rsidRDefault="00EA712D" w:rsidP="00147590">
      <w:pPr>
        <w:pStyle w:val="ListeParagraf"/>
        <w:numPr>
          <w:ilvl w:val="0"/>
          <w:numId w:val="27"/>
        </w:numPr>
        <w:autoSpaceDE w:val="0"/>
        <w:autoSpaceDN w:val="0"/>
        <w:adjustRightInd w:val="0"/>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Kit ile 500 test çalışılabilmelidir.</w:t>
      </w:r>
    </w:p>
    <w:p w14:paraId="45D919C0" w14:textId="594298FA" w:rsidR="005A1FB2" w:rsidRPr="00147590" w:rsidRDefault="000333B6" w:rsidP="00147590">
      <w:pPr>
        <w:spacing w:after="0" w:line="240" w:lineRule="auto"/>
        <w:jc w:val="both"/>
        <w:rPr>
          <w:rFonts w:ascii="Times New Roman" w:hAnsi="Times New Roman" w:cs="Times New Roman"/>
          <w:b/>
          <w:bCs/>
          <w:sz w:val="24"/>
          <w:szCs w:val="24"/>
          <w:u w:val="single"/>
        </w:rPr>
      </w:pPr>
      <w:r w:rsidRPr="00147590">
        <w:rPr>
          <w:rFonts w:ascii="Times New Roman" w:hAnsi="Times New Roman" w:cs="Times New Roman"/>
          <w:b/>
          <w:bCs/>
          <w:sz w:val="24"/>
          <w:szCs w:val="24"/>
          <w:u w:val="single"/>
        </w:rPr>
        <w:t xml:space="preserve">Qubit™ </w:t>
      </w:r>
      <w:r w:rsidR="00394F7A" w:rsidRPr="00147590">
        <w:rPr>
          <w:rFonts w:ascii="Times New Roman" w:hAnsi="Times New Roman" w:cs="Times New Roman"/>
          <w:b/>
          <w:bCs/>
          <w:sz w:val="24"/>
          <w:szCs w:val="24"/>
          <w:u w:val="single"/>
        </w:rPr>
        <w:t xml:space="preserve"> 0.5 ml tüp</w:t>
      </w:r>
    </w:p>
    <w:p w14:paraId="37F7101E" w14:textId="77777777" w:rsidR="005A1FB2" w:rsidRPr="00147590" w:rsidRDefault="000333B6" w:rsidP="00147590">
      <w:pPr>
        <w:pStyle w:val="ListeParagraf"/>
        <w:numPr>
          <w:ilvl w:val="0"/>
          <w:numId w:val="28"/>
        </w:numPr>
        <w:spacing w:after="0" w:line="240" w:lineRule="auto"/>
        <w:jc w:val="both"/>
        <w:rPr>
          <w:rFonts w:ascii="Times New Roman" w:hAnsi="Times New Roman" w:cs="Times New Roman"/>
          <w:b/>
          <w:bCs/>
          <w:sz w:val="24"/>
          <w:szCs w:val="24"/>
          <w:u w:val="single"/>
        </w:rPr>
      </w:pPr>
      <w:r w:rsidRPr="00147590">
        <w:rPr>
          <w:rFonts w:ascii="Times New Roman" w:hAnsi="Times New Roman" w:cs="Times New Roman"/>
          <w:sz w:val="24"/>
          <w:szCs w:val="24"/>
        </w:rPr>
        <w:t>Fluorometrik okuma yapan Qubit cihazı için spesifik olarak dizayn edilmiş olmalıdır.</w:t>
      </w:r>
    </w:p>
    <w:p w14:paraId="4A991847" w14:textId="77777777" w:rsidR="005A1FB2" w:rsidRPr="00147590" w:rsidRDefault="000333B6" w:rsidP="00147590">
      <w:pPr>
        <w:pStyle w:val="ListeParagraf"/>
        <w:numPr>
          <w:ilvl w:val="0"/>
          <w:numId w:val="28"/>
        </w:numPr>
        <w:spacing w:after="0" w:line="240" w:lineRule="auto"/>
        <w:jc w:val="both"/>
        <w:rPr>
          <w:rFonts w:ascii="Times New Roman" w:hAnsi="Times New Roman" w:cs="Times New Roman"/>
          <w:b/>
          <w:bCs/>
          <w:sz w:val="24"/>
          <w:szCs w:val="24"/>
          <w:u w:val="single"/>
        </w:rPr>
      </w:pPr>
      <w:r w:rsidRPr="00147590">
        <w:rPr>
          <w:rFonts w:ascii="Times New Roman" w:hAnsi="Times New Roman" w:cs="Times New Roman"/>
          <w:sz w:val="24"/>
          <w:szCs w:val="24"/>
        </w:rPr>
        <w:t>İçerisinde 500 adet tüp bulunmalıdır.</w:t>
      </w:r>
    </w:p>
    <w:p w14:paraId="3C8597DE" w14:textId="7A2723E6" w:rsidR="000333B6" w:rsidRPr="00147590" w:rsidRDefault="000333B6" w:rsidP="00147590">
      <w:pPr>
        <w:pStyle w:val="ListeParagraf"/>
        <w:numPr>
          <w:ilvl w:val="0"/>
          <w:numId w:val="28"/>
        </w:numPr>
        <w:spacing w:after="0" w:line="240" w:lineRule="auto"/>
        <w:jc w:val="both"/>
        <w:rPr>
          <w:rFonts w:ascii="Times New Roman" w:hAnsi="Times New Roman" w:cs="Times New Roman"/>
          <w:b/>
          <w:bCs/>
          <w:sz w:val="24"/>
          <w:szCs w:val="24"/>
          <w:u w:val="single"/>
        </w:rPr>
      </w:pPr>
      <w:r w:rsidRPr="00147590">
        <w:rPr>
          <w:rFonts w:ascii="Times New Roman" w:hAnsi="Times New Roman" w:cs="Times New Roman"/>
          <w:sz w:val="24"/>
          <w:szCs w:val="24"/>
        </w:rPr>
        <w:t>Tüpler ince cidarlı olmalıdır.</w:t>
      </w:r>
    </w:p>
    <w:p w14:paraId="54F4C25A" w14:textId="77777777" w:rsidR="005A1FB2" w:rsidRPr="00147590" w:rsidRDefault="005A1FB2" w:rsidP="00147590">
      <w:pPr>
        <w:pStyle w:val="ListeParagraf"/>
        <w:numPr>
          <w:ilvl w:val="0"/>
          <w:numId w:val="28"/>
        </w:numPr>
        <w:autoSpaceDE w:val="0"/>
        <w:autoSpaceDN w:val="0"/>
        <w:adjustRightInd w:val="0"/>
        <w:spacing w:after="0" w:line="240" w:lineRule="auto"/>
        <w:jc w:val="both"/>
        <w:rPr>
          <w:rFonts w:ascii="Times New Roman" w:hAnsi="Times New Roman" w:cs="Times New Roman"/>
          <w:bCs/>
          <w:sz w:val="24"/>
          <w:szCs w:val="24"/>
        </w:rPr>
      </w:pPr>
      <w:r w:rsidRPr="00147590">
        <w:rPr>
          <w:rFonts w:ascii="Times New Roman" w:hAnsi="Times New Roman" w:cs="Times New Roman"/>
          <w:bCs/>
          <w:sz w:val="24"/>
          <w:szCs w:val="24"/>
        </w:rPr>
        <w:t>Otoklavlanabilmelidir.</w:t>
      </w:r>
    </w:p>
    <w:p w14:paraId="4CD0DC5F" w14:textId="77777777" w:rsidR="005A1FB2" w:rsidRPr="00147590" w:rsidRDefault="005A1FB2" w:rsidP="00147590">
      <w:pPr>
        <w:pStyle w:val="ListeParagraf"/>
        <w:numPr>
          <w:ilvl w:val="0"/>
          <w:numId w:val="28"/>
        </w:numPr>
        <w:autoSpaceDE w:val="0"/>
        <w:autoSpaceDN w:val="0"/>
        <w:adjustRightInd w:val="0"/>
        <w:spacing w:after="0" w:line="240" w:lineRule="auto"/>
        <w:jc w:val="both"/>
        <w:rPr>
          <w:rFonts w:ascii="Times New Roman" w:hAnsi="Times New Roman" w:cs="Times New Roman"/>
          <w:bCs/>
          <w:sz w:val="24"/>
          <w:szCs w:val="24"/>
        </w:rPr>
      </w:pPr>
      <w:r w:rsidRPr="00147590">
        <w:rPr>
          <w:rFonts w:ascii="Times New Roman" w:hAnsi="Times New Roman" w:cs="Times New Roman"/>
          <w:sz w:val="24"/>
          <w:szCs w:val="24"/>
        </w:rPr>
        <w:t>Teklif edilen ürünlerin marka ve kodları teklifte bulunmalıdır.</w:t>
      </w:r>
    </w:p>
    <w:p w14:paraId="03A31503" w14:textId="77777777" w:rsidR="005A1FB2" w:rsidRPr="00147590" w:rsidRDefault="005A1FB2" w:rsidP="00147590">
      <w:pPr>
        <w:pStyle w:val="ListeParagraf"/>
        <w:numPr>
          <w:ilvl w:val="0"/>
          <w:numId w:val="28"/>
        </w:numPr>
        <w:autoSpaceDE w:val="0"/>
        <w:autoSpaceDN w:val="0"/>
        <w:adjustRightInd w:val="0"/>
        <w:spacing w:after="0" w:line="240" w:lineRule="auto"/>
        <w:jc w:val="both"/>
        <w:rPr>
          <w:rFonts w:ascii="Times New Roman" w:hAnsi="Times New Roman" w:cs="Times New Roman"/>
          <w:bCs/>
          <w:sz w:val="24"/>
          <w:szCs w:val="24"/>
        </w:rPr>
      </w:pPr>
      <w:r w:rsidRPr="00147590">
        <w:rPr>
          <w:rFonts w:ascii="Times New Roman" w:hAnsi="Times New Roman" w:cs="Times New Roman"/>
          <w:sz w:val="24"/>
          <w:szCs w:val="24"/>
        </w:rPr>
        <w:t>Teklif öncesinde bölümümüzde denenmiş ve onay alınmış olmalıdır.</w:t>
      </w:r>
    </w:p>
    <w:p w14:paraId="2269C82B" w14:textId="77777777" w:rsidR="005A1FB2" w:rsidRPr="00147590" w:rsidRDefault="005A1FB2" w:rsidP="00147590">
      <w:pPr>
        <w:pStyle w:val="ListeParagraf"/>
        <w:numPr>
          <w:ilvl w:val="0"/>
          <w:numId w:val="28"/>
        </w:numPr>
        <w:autoSpaceDE w:val="0"/>
        <w:autoSpaceDN w:val="0"/>
        <w:adjustRightInd w:val="0"/>
        <w:spacing w:after="0" w:line="240" w:lineRule="auto"/>
        <w:jc w:val="both"/>
        <w:rPr>
          <w:rFonts w:ascii="Times New Roman" w:hAnsi="Times New Roman" w:cs="Times New Roman"/>
          <w:bCs/>
          <w:sz w:val="24"/>
          <w:szCs w:val="24"/>
        </w:rPr>
      </w:pPr>
      <w:r w:rsidRPr="00147590">
        <w:rPr>
          <w:rFonts w:ascii="Times New Roman" w:hAnsi="Times New Roman" w:cs="Times New Roman"/>
          <w:sz w:val="24"/>
          <w:szCs w:val="24"/>
        </w:rPr>
        <w:t>Problemli üründe iade yapılabilmelidir.</w:t>
      </w:r>
    </w:p>
    <w:p w14:paraId="1EB571A0" w14:textId="77777777" w:rsidR="0020778F" w:rsidRPr="00147590" w:rsidRDefault="006636BB" w:rsidP="00147590">
      <w:pPr>
        <w:autoSpaceDE w:val="0"/>
        <w:autoSpaceDN w:val="0"/>
        <w:adjustRightInd w:val="0"/>
        <w:spacing w:after="0" w:line="240" w:lineRule="auto"/>
        <w:ind w:left="-357" w:firstLine="357"/>
        <w:jc w:val="both"/>
        <w:rPr>
          <w:rFonts w:ascii="Times New Roman" w:hAnsi="Times New Roman" w:cs="Times New Roman"/>
          <w:b/>
          <w:bCs/>
          <w:sz w:val="24"/>
          <w:szCs w:val="24"/>
          <w:u w:val="single"/>
        </w:rPr>
      </w:pPr>
      <w:r w:rsidRPr="00147590">
        <w:rPr>
          <w:rFonts w:ascii="Times New Roman" w:hAnsi="Times New Roman" w:cs="Times New Roman"/>
          <w:b/>
          <w:bCs/>
          <w:sz w:val="24"/>
          <w:szCs w:val="24"/>
          <w:u w:val="single"/>
        </w:rPr>
        <w:t xml:space="preserve">Otomatik Pipet Seti </w:t>
      </w:r>
    </w:p>
    <w:p w14:paraId="5AE6A834" w14:textId="5817AD53" w:rsidR="00AE5985" w:rsidRPr="00147590" w:rsidRDefault="00AE5985" w:rsidP="00147590">
      <w:pPr>
        <w:pStyle w:val="ListeParagraf"/>
        <w:numPr>
          <w:ilvl w:val="0"/>
          <w:numId w:val="30"/>
        </w:numPr>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 xml:space="preserve">Pipetler sürekli piston vuruşlu ve ayarlanabilir hacimli olmalıdır. </w:t>
      </w:r>
    </w:p>
    <w:p w14:paraId="5DCFBE30" w14:textId="0920C799" w:rsidR="00AE5985" w:rsidRPr="00147590" w:rsidRDefault="00AE5985" w:rsidP="00147590">
      <w:pPr>
        <w:pStyle w:val="ListeParagraf"/>
        <w:numPr>
          <w:ilvl w:val="0"/>
          <w:numId w:val="30"/>
        </w:numPr>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 xml:space="preserve">Pipetler ergonomik dizayna sahip olmalı ve tek elle hacim ayarı yapılabilmelidir. Yüzeyi, pipetin ele tam olarak oturmasını sağlayan tipte olmalıdır. </w:t>
      </w:r>
    </w:p>
    <w:p w14:paraId="05C0157A" w14:textId="26826AC8" w:rsidR="00AE5985" w:rsidRPr="00147590" w:rsidRDefault="00AE5985" w:rsidP="00147590">
      <w:pPr>
        <w:pStyle w:val="ListeParagraf"/>
        <w:numPr>
          <w:ilvl w:val="0"/>
          <w:numId w:val="30"/>
        </w:numPr>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 xml:space="preserve">Pipetler organik çözücü kimyasallara dayanıklı bir materyalden yapılmış olmalıdır. </w:t>
      </w:r>
    </w:p>
    <w:p w14:paraId="35049B39" w14:textId="062208B7" w:rsidR="00AE5985" w:rsidRPr="00147590" w:rsidRDefault="00AE5985" w:rsidP="00147590">
      <w:pPr>
        <w:pStyle w:val="ListeParagraf"/>
        <w:numPr>
          <w:ilvl w:val="0"/>
          <w:numId w:val="30"/>
        </w:numPr>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 xml:space="preserve">Pipetler aşınmayı engelleyici, sürtünmeye ve kimyasallara dayanıklı, ısıya, asit ve alkalilere, küflenmeye, renk ağarmasına ve güneş ışığına dayanıklı organik polimer (Fortron) pistona sahip olmalıdır. Bu organik piston sayesinde pipetler hafif olmalı, uzun süreli çalışmalarda rahatsızlık vermeyecek yapıda olmalıdır. </w:t>
      </w:r>
    </w:p>
    <w:p w14:paraId="0CC3B280" w14:textId="4A3F472D" w:rsidR="00AE5985" w:rsidRPr="00147590" w:rsidRDefault="00AE5985" w:rsidP="00147590">
      <w:pPr>
        <w:pStyle w:val="ListeParagraf"/>
        <w:numPr>
          <w:ilvl w:val="0"/>
          <w:numId w:val="30"/>
        </w:numPr>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 xml:space="preserve">İki kademeli kontrol butonuna sahip olacak pipetlerde; </w:t>
      </w:r>
    </w:p>
    <w:p w14:paraId="4AA39557" w14:textId="61C2A18B" w:rsidR="00AE5985" w:rsidRPr="00147590" w:rsidRDefault="00AE5985" w:rsidP="00147590">
      <w:pPr>
        <w:pStyle w:val="ListeParagraf"/>
        <w:spacing w:after="0" w:line="240" w:lineRule="auto"/>
        <w:ind w:left="786" w:firstLine="630"/>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 xml:space="preserve">Konumda istenilen hacimde sıvı çekilmeli veya dağıtılmalı </w:t>
      </w:r>
    </w:p>
    <w:p w14:paraId="00A51755" w14:textId="7E8B6B41" w:rsidR="00AE5985" w:rsidRPr="00147590" w:rsidRDefault="00AE5985" w:rsidP="00147590">
      <w:pPr>
        <w:pStyle w:val="ListeParagraf"/>
        <w:spacing w:after="0" w:line="240" w:lineRule="auto"/>
        <w:ind w:left="786" w:firstLine="630"/>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 xml:space="preserve">Konumda uçta kalan sıvı tamamı ile boşaltılmalıdır. </w:t>
      </w:r>
    </w:p>
    <w:p w14:paraId="587CBA7F" w14:textId="4AE0BE27" w:rsidR="00AE5985" w:rsidRPr="00147590" w:rsidRDefault="00AE5985" w:rsidP="00147590">
      <w:pPr>
        <w:pStyle w:val="ListeParagraf"/>
        <w:numPr>
          <w:ilvl w:val="0"/>
          <w:numId w:val="30"/>
        </w:numPr>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 xml:space="preserve">Pipetlerde istenilen miktar, hacim halkasının çevrilmesi ile ayarlanmalı ve yukarıdan aşağıya doğru okunan hacim göstergesi 4 haneli, büyütme mercekli olmalı ve özellikle pipetleme sırasında görülebilmelidir. </w:t>
      </w:r>
    </w:p>
    <w:p w14:paraId="440B70D4" w14:textId="093A94B5" w:rsidR="00AE5985" w:rsidRPr="00147590" w:rsidRDefault="00AE5985" w:rsidP="00147590">
      <w:pPr>
        <w:pStyle w:val="ListeParagraf"/>
        <w:numPr>
          <w:ilvl w:val="0"/>
          <w:numId w:val="30"/>
        </w:numPr>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 xml:space="preserve">Pipetlerin kontrol butonu kullanılacak maksimum hacmi ve ucu belirtecek renklerde olmalıdır. </w:t>
      </w:r>
    </w:p>
    <w:p w14:paraId="05F46064" w14:textId="49D968C6" w:rsidR="00AE5985" w:rsidRPr="00147590" w:rsidRDefault="00AE5985" w:rsidP="00147590">
      <w:pPr>
        <w:pStyle w:val="ListeParagraf"/>
        <w:numPr>
          <w:ilvl w:val="0"/>
          <w:numId w:val="30"/>
        </w:numPr>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 xml:space="preserve">Pipetlerde sıvı boşaltıldıktan sonra ayrı bir buton ile uç atımı sağlanmalıdır. </w:t>
      </w:r>
    </w:p>
    <w:p w14:paraId="0B229AF9" w14:textId="1E742F8F" w:rsidR="00AE5985" w:rsidRPr="00147590" w:rsidRDefault="00AE5985" w:rsidP="00147590">
      <w:pPr>
        <w:pStyle w:val="ListeParagraf"/>
        <w:numPr>
          <w:ilvl w:val="0"/>
          <w:numId w:val="30"/>
        </w:numPr>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 xml:space="preserve">Pipetler kalibre edilebilir ve tamamı veya istenirse alt kısmı otoklavlanabilir (20 dakika 121°C'de) olmalıdır. </w:t>
      </w:r>
    </w:p>
    <w:p w14:paraId="499FF03D" w14:textId="1383278C" w:rsidR="00AE5985" w:rsidRPr="00147590" w:rsidRDefault="00AE5985" w:rsidP="00147590">
      <w:pPr>
        <w:pStyle w:val="ListeParagraf"/>
        <w:numPr>
          <w:ilvl w:val="0"/>
          <w:numId w:val="30"/>
        </w:numPr>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 xml:space="preserve">Pipet setinde bulunan tüm pipetler fabrika son kontrol sertifikaları ile birlikte verilmelidir. </w:t>
      </w:r>
    </w:p>
    <w:p w14:paraId="17D02D54" w14:textId="18E8380A" w:rsidR="00AE5985" w:rsidRPr="00147590" w:rsidRDefault="00AE5985" w:rsidP="00147590">
      <w:pPr>
        <w:pStyle w:val="ListeParagraf"/>
        <w:numPr>
          <w:ilvl w:val="0"/>
          <w:numId w:val="30"/>
        </w:numPr>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lastRenderedPageBreak/>
        <w:t xml:space="preserve">Pipetlerin sağlam bir kalibrasyon mührü olmalı, fabrika kalibrasyonları değiştirildiğinde anlaşılabilmesi için farklı renkteki yedek kalibrasyon mührü pipetle birlikte verilmelidir. </w:t>
      </w:r>
    </w:p>
    <w:p w14:paraId="2867A8D6" w14:textId="2B309430" w:rsidR="00AE5985" w:rsidRPr="00147590" w:rsidRDefault="00AE5985" w:rsidP="00147590">
      <w:pPr>
        <w:pStyle w:val="ListeParagraf"/>
        <w:numPr>
          <w:ilvl w:val="0"/>
          <w:numId w:val="30"/>
        </w:numPr>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Pipet seti aşağıdaki hacimlerden oluşmalı ve hacimler belirtilen miktarlarda arttırılabilmelidir:</w:t>
      </w:r>
    </w:p>
    <w:p w14:paraId="2BC4F1DC" w14:textId="258782E3" w:rsidR="00AE5985" w:rsidRPr="00147590" w:rsidRDefault="00AE5985" w:rsidP="00147590">
      <w:pPr>
        <w:pStyle w:val="ListeParagraf"/>
        <w:spacing w:after="0" w:line="240" w:lineRule="auto"/>
        <w:ind w:firstLine="696"/>
        <w:jc w:val="both"/>
        <w:rPr>
          <w:rFonts w:ascii="Times New Roman" w:eastAsia="Times New Roman" w:hAnsi="Times New Roman" w:cs="Times New Roman"/>
          <w:b/>
          <w:bCs/>
          <w:sz w:val="24"/>
          <w:szCs w:val="24"/>
          <w:lang w:eastAsia="tr-TR"/>
        </w:rPr>
      </w:pPr>
      <w:r w:rsidRPr="00147590">
        <w:rPr>
          <w:rFonts w:ascii="Times New Roman" w:eastAsia="Times New Roman" w:hAnsi="Times New Roman" w:cs="Times New Roman"/>
          <w:b/>
          <w:bCs/>
          <w:sz w:val="24"/>
          <w:szCs w:val="24"/>
          <w:lang w:eastAsia="tr-TR"/>
        </w:rPr>
        <w:t>Çalışma aralıkları (µL)</w:t>
      </w:r>
      <w:r w:rsidRPr="00147590">
        <w:rPr>
          <w:rFonts w:ascii="Times New Roman" w:eastAsia="Times New Roman" w:hAnsi="Times New Roman" w:cs="Times New Roman"/>
          <w:b/>
          <w:bCs/>
          <w:sz w:val="24"/>
          <w:szCs w:val="24"/>
          <w:lang w:eastAsia="tr-TR"/>
        </w:rPr>
        <w:tab/>
        <w:t xml:space="preserve">Artım Değerleri (µL) </w:t>
      </w:r>
    </w:p>
    <w:p w14:paraId="3D7F4FC7" w14:textId="45CEC174" w:rsidR="00AE5985" w:rsidRPr="00147590" w:rsidRDefault="00AE5985" w:rsidP="00147590">
      <w:pPr>
        <w:pStyle w:val="ListeParagraf"/>
        <w:numPr>
          <w:ilvl w:val="2"/>
          <w:numId w:val="29"/>
        </w:numPr>
        <w:tabs>
          <w:tab w:val="left" w:pos="1276"/>
          <w:tab w:val="left" w:pos="4111"/>
        </w:tabs>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 xml:space="preserve">0,5-10 </w:t>
      </w:r>
      <w:r w:rsidRPr="00147590">
        <w:rPr>
          <w:rFonts w:ascii="Times New Roman" w:eastAsia="Times New Roman" w:hAnsi="Times New Roman" w:cs="Times New Roman"/>
          <w:sz w:val="24"/>
          <w:szCs w:val="24"/>
          <w:lang w:eastAsia="tr-TR"/>
        </w:rPr>
        <w:tab/>
      </w:r>
      <w:r w:rsidR="00147590">
        <w:rPr>
          <w:rFonts w:ascii="Times New Roman" w:eastAsia="Times New Roman" w:hAnsi="Times New Roman" w:cs="Times New Roman"/>
          <w:sz w:val="24"/>
          <w:szCs w:val="24"/>
          <w:lang w:eastAsia="tr-TR"/>
        </w:rPr>
        <w:tab/>
      </w:r>
      <w:r w:rsidR="00147590">
        <w:rPr>
          <w:rFonts w:ascii="Times New Roman" w:eastAsia="Times New Roman" w:hAnsi="Times New Roman" w:cs="Times New Roman"/>
          <w:sz w:val="24"/>
          <w:szCs w:val="24"/>
          <w:lang w:eastAsia="tr-TR"/>
        </w:rPr>
        <w:tab/>
      </w:r>
      <w:r w:rsidRPr="00147590">
        <w:rPr>
          <w:rFonts w:ascii="Times New Roman" w:eastAsia="Times New Roman" w:hAnsi="Times New Roman" w:cs="Times New Roman"/>
          <w:sz w:val="24"/>
          <w:szCs w:val="24"/>
          <w:lang w:eastAsia="tr-TR"/>
        </w:rPr>
        <w:t xml:space="preserve">0,01 </w:t>
      </w:r>
    </w:p>
    <w:p w14:paraId="58244A60" w14:textId="6266C203" w:rsidR="00AE5985" w:rsidRPr="00147590" w:rsidRDefault="00AE5985" w:rsidP="00147590">
      <w:pPr>
        <w:pStyle w:val="ListeParagraf"/>
        <w:numPr>
          <w:ilvl w:val="2"/>
          <w:numId w:val="29"/>
        </w:numPr>
        <w:tabs>
          <w:tab w:val="left" w:pos="1276"/>
          <w:tab w:val="left" w:pos="4111"/>
        </w:tabs>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 xml:space="preserve">10-100 </w:t>
      </w:r>
      <w:r w:rsidRPr="00147590">
        <w:rPr>
          <w:rFonts w:ascii="Times New Roman" w:eastAsia="Times New Roman" w:hAnsi="Times New Roman" w:cs="Times New Roman"/>
          <w:sz w:val="24"/>
          <w:szCs w:val="24"/>
          <w:lang w:eastAsia="tr-TR"/>
        </w:rPr>
        <w:tab/>
      </w:r>
      <w:r w:rsidR="00147590">
        <w:rPr>
          <w:rFonts w:ascii="Times New Roman" w:eastAsia="Times New Roman" w:hAnsi="Times New Roman" w:cs="Times New Roman"/>
          <w:sz w:val="24"/>
          <w:szCs w:val="24"/>
          <w:lang w:eastAsia="tr-TR"/>
        </w:rPr>
        <w:tab/>
      </w:r>
      <w:r w:rsidR="00147590">
        <w:rPr>
          <w:rFonts w:ascii="Times New Roman" w:eastAsia="Times New Roman" w:hAnsi="Times New Roman" w:cs="Times New Roman"/>
          <w:sz w:val="24"/>
          <w:szCs w:val="24"/>
          <w:lang w:eastAsia="tr-TR"/>
        </w:rPr>
        <w:tab/>
      </w:r>
      <w:r w:rsidRPr="00147590">
        <w:rPr>
          <w:rFonts w:ascii="Times New Roman" w:eastAsia="Times New Roman" w:hAnsi="Times New Roman" w:cs="Times New Roman"/>
          <w:sz w:val="24"/>
          <w:szCs w:val="24"/>
          <w:lang w:eastAsia="tr-TR"/>
        </w:rPr>
        <w:t>0,1</w:t>
      </w:r>
    </w:p>
    <w:p w14:paraId="034630DA" w14:textId="495A45EC" w:rsidR="00AE5985" w:rsidRPr="00147590" w:rsidRDefault="00AE5985" w:rsidP="00147590">
      <w:pPr>
        <w:pStyle w:val="ListeParagraf"/>
        <w:numPr>
          <w:ilvl w:val="2"/>
          <w:numId w:val="29"/>
        </w:numPr>
        <w:tabs>
          <w:tab w:val="left" w:pos="1276"/>
          <w:tab w:val="left" w:pos="4111"/>
        </w:tabs>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100-1000</w:t>
      </w:r>
      <w:r w:rsidRPr="00147590">
        <w:rPr>
          <w:rFonts w:ascii="Times New Roman" w:eastAsia="Times New Roman" w:hAnsi="Times New Roman" w:cs="Times New Roman"/>
          <w:sz w:val="24"/>
          <w:szCs w:val="24"/>
          <w:lang w:eastAsia="tr-TR"/>
        </w:rPr>
        <w:tab/>
      </w:r>
      <w:r w:rsidR="00147590">
        <w:rPr>
          <w:rFonts w:ascii="Times New Roman" w:eastAsia="Times New Roman" w:hAnsi="Times New Roman" w:cs="Times New Roman"/>
          <w:sz w:val="24"/>
          <w:szCs w:val="24"/>
          <w:lang w:eastAsia="tr-TR"/>
        </w:rPr>
        <w:tab/>
      </w:r>
      <w:r w:rsidR="00147590">
        <w:rPr>
          <w:rFonts w:ascii="Times New Roman" w:eastAsia="Times New Roman" w:hAnsi="Times New Roman" w:cs="Times New Roman"/>
          <w:sz w:val="24"/>
          <w:szCs w:val="24"/>
          <w:lang w:eastAsia="tr-TR"/>
        </w:rPr>
        <w:tab/>
      </w:r>
      <w:r w:rsidRPr="00147590">
        <w:rPr>
          <w:rFonts w:ascii="Times New Roman" w:eastAsia="Times New Roman" w:hAnsi="Times New Roman" w:cs="Times New Roman"/>
          <w:sz w:val="24"/>
          <w:szCs w:val="24"/>
          <w:lang w:eastAsia="tr-TR"/>
        </w:rPr>
        <w:t>1</w:t>
      </w:r>
    </w:p>
    <w:p w14:paraId="36CCC4DB" w14:textId="28BA7F45" w:rsidR="00AE5985" w:rsidRPr="00147590" w:rsidRDefault="00AE5985" w:rsidP="00147590">
      <w:pPr>
        <w:pStyle w:val="ListeParagraf"/>
        <w:numPr>
          <w:ilvl w:val="0"/>
          <w:numId w:val="30"/>
        </w:numPr>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 xml:space="preserve">Yukarıda belirtilen pipetlerin kabul edilebilir hata payları aşağıda belirtilmiştir: </w:t>
      </w:r>
    </w:p>
    <w:p w14:paraId="68A8DF19" w14:textId="53E5CDB6" w:rsidR="00AE5985" w:rsidRPr="00147590" w:rsidRDefault="00AE5985" w:rsidP="00147590">
      <w:pPr>
        <w:pStyle w:val="ListeParagraf"/>
        <w:tabs>
          <w:tab w:val="left" w:pos="3261"/>
          <w:tab w:val="left" w:pos="4820"/>
        </w:tabs>
        <w:spacing w:after="0" w:line="240" w:lineRule="auto"/>
        <w:jc w:val="both"/>
        <w:rPr>
          <w:rFonts w:ascii="Times New Roman" w:eastAsia="Times New Roman" w:hAnsi="Times New Roman" w:cs="Times New Roman"/>
          <w:b/>
          <w:bCs/>
          <w:sz w:val="24"/>
          <w:szCs w:val="24"/>
          <w:lang w:eastAsia="tr-TR"/>
        </w:rPr>
      </w:pPr>
      <w:r w:rsidRPr="00147590">
        <w:rPr>
          <w:rFonts w:ascii="Times New Roman" w:eastAsia="Times New Roman" w:hAnsi="Times New Roman" w:cs="Times New Roman"/>
          <w:b/>
          <w:bCs/>
          <w:sz w:val="24"/>
          <w:szCs w:val="24"/>
          <w:lang w:eastAsia="tr-TR"/>
        </w:rPr>
        <w:t>Çalışma aralıkları (µL)</w:t>
      </w:r>
      <w:r w:rsidRPr="00147590">
        <w:rPr>
          <w:rFonts w:ascii="Times New Roman" w:eastAsia="Times New Roman" w:hAnsi="Times New Roman" w:cs="Times New Roman"/>
          <w:b/>
          <w:bCs/>
          <w:sz w:val="24"/>
          <w:szCs w:val="24"/>
          <w:lang w:eastAsia="tr-TR"/>
        </w:rPr>
        <w:tab/>
        <w:t>Hacim (µL)</w:t>
      </w:r>
      <w:r w:rsidRPr="00147590">
        <w:rPr>
          <w:rFonts w:ascii="Times New Roman" w:eastAsia="Times New Roman" w:hAnsi="Times New Roman" w:cs="Times New Roman"/>
          <w:b/>
          <w:bCs/>
          <w:sz w:val="24"/>
          <w:szCs w:val="24"/>
          <w:lang w:eastAsia="tr-TR"/>
        </w:rPr>
        <w:tab/>
        <w:t>Hata Payı (%)</w:t>
      </w:r>
    </w:p>
    <w:p w14:paraId="3183B53F" w14:textId="3E1D48DD" w:rsidR="00AE5985" w:rsidRPr="00147590" w:rsidRDefault="00AE5985" w:rsidP="00147590">
      <w:pPr>
        <w:tabs>
          <w:tab w:val="left" w:pos="1276"/>
          <w:tab w:val="left" w:pos="3261"/>
          <w:tab w:val="left" w:pos="4678"/>
        </w:tabs>
        <w:spacing w:after="0" w:line="240" w:lineRule="auto"/>
        <w:ind w:left="1980"/>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0,5-10</w:t>
      </w:r>
      <w:r w:rsidRPr="00147590">
        <w:rPr>
          <w:rFonts w:ascii="Times New Roman" w:eastAsia="Times New Roman" w:hAnsi="Times New Roman" w:cs="Times New Roman"/>
          <w:sz w:val="24"/>
          <w:szCs w:val="24"/>
          <w:lang w:eastAsia="tr-TR"/>
        </w:rPr>
        <w:tab/>
        <w:t>1</w:t>
      </w:r>
      <w:r w:rsidRPr="00147590">
        <w:rPr>
          <w:rFonts w:ascii="Times New Roman" w:eastAsia="Times New Roman" w:hAnsi="Times New Roman" w:cs="Times New Roman"/>
          <w:sz w:val="24"/>
          <w:szCs w:val="24"/>
          <w:lang w:eastAsia="tr-TR"/>
        </w:rPr>
        <w:tab/>
        <w:t>≤ 1,8</w:t>
      </w:r>
    </w:p>
    <w:p w14:paraId="24CD12B2" w14:textId="149FA3DC" w:rsidR="00AE5985" w:rsidRPr="00147590" w:rsidRDefault="00147590" w:rsidP="00147590">
      <w:pPr>
        <w:tabs>
          <w:tab w:val="left" w:pos="1276"/>
          <w:tab w:val="left" w:pos="3261"/>
          <w:tab w:val="left" w:pos="4678"/>
        </w:tabs>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ab/>
      </w:r>
      <w:r w:rsidRPr="00147590">
        <w:rPr>
          <w:rFonts w:ascii="Times New Roman" w:eastAsia="Times New Roman" w:hAnsi="Times New Roman" w:cs="Times New Roman"/>
          <w:sz w:val="24"/>
          <w:szCs w:val="24"/>
          <w:lang w:eastAsia="tr-TR"/>
        </w:rPr>
        <w:tab/>
      </w:r>
      <w:r w:rsidR="00AE5985" w:rsidRPr="00147590">
        <w:rPr>
          <w:rFonts w:ascii="Times New Roman" w:eastAsia="Times New Roman" w:hAnsi="Times New Roman" w:cs="Times New Roman"/>
          <w:sz w:val="24"/>
          <w:szCs w:val="24"/>
          <w:lang w:eastAsia="tr-TR"/>
        </w:rPr>
        <w:t>5</w:t>
      </w:r>
      <w:r w:rsidR="00AE5985" w:rsidRPr="00147590">
        <w:rPr>
          <w:rFonts w:ascii="Times New Roman" w:eastAsia="Times New Roman" w:hAnsi="Times New Roman" w:cs="Times New Roman"/>
          <w:sz w:val="24"/>
          <w:szCs w:val="24"/>
          <w:lang w:eastAsia="tr-TR"/>
        </w:rPr>
        <w:tab/>
        <w:t>≤ 0,8</w:t>
      </w:r>
    </w:p>
    <w:p w14:paraId="6A530436" w14:textId="69C46227" w:rsidR="00AE5985" w:rsidRPr="00147590" w:rsidRDefault="00147590" w:rsidP="00147590">
      <w:pPr>
        <w:tabs>
          <w:tab w:val="left" w:pos="1276"/>
          <w:tab w:val="left" w:pos="3261"/>
          <w:tab w:val="left" w:pos="4678"/>
        </w:tabs>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ab/>
      </w:r>
      <w:r w:rsidRPr="00147590">
        <w:rPr>
          <w:rFonts w:ascii="Times New Roman" w:eastAsia="Times New Roman" w:hAnsi="Times New Roman" w:cs="Times New Roman"/>
          <w:sz w:val="24"/>
          <w:szCs w:val="24"/>
          <w:lang w:eastAsia="tr-TR"/>
        </w:rPr>
        <w:tab/>
      </w:r>
      <w:r w:rsidR="00AE5985" w:rsidRPr="00147590">
        <w:rPr>
          <w:rFonts w:ascii="Times New Roman" w:eastAsia="Times New Roman" w:hAnsi="Times New Roman" w:cs="Times New Roman"/>
          <w:sz w:val="24"/>
          <w:szCs w:val="24"/>
          <w:lang w:eastAsia="tr-TR"/>
        </w:rPr>
        <w:t>10</w:t>
      </w:r>
      <w:r w:rsidR="00AE5985" w:rsidRPr="00147590">
        <w:rPr>
          <w:rFonts w:ascii="Times New Roman" w:eastAsia="Times New Roman" w:hAnsi="Times New Roman" w:cs="Times New Roman"/>
          <w:sz w:val="24"/>
          <w:szCs w:val="24"/>
          <w:lang w:eastAsia="tr-TR"/>
        </w:rPr>
        <w:tab/>
        <w:t>≤ 0,4</w:t>
      </w:r>
    </w:p>
    <w:p w14:paraId="0DD58BBF" w14:textId="15E3F4E2" w:rsidR="00AE5985" w:rsidRPr="00147590" w:rsidRDefault="00AE5985" w:rsidP="00147590">
      <w:pPr>
        <w:tabs>
          <w:tab w:val="left" w:pos="1276"/>
          <w:tab w:val="left" w:pos="3261"/>
          <w:tab w:val="left" w:pos="4678"/>
        </w:tabs>
        <w:spacing w:after="0" w:line="240" w:lineRule="auto"/>
        <w:ind w:left="1980"/>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10-100</w:t>
      </w:r>
      <w:r w:rsidRPr="00147590">
        <w:rPr>
          <w:rFonts w:ascii="Times New Roman" w:eastAsia="Times New Roman" w:hAnsi="Times New Roman" w:cs="Times New Roman"/>
          <w:sz w:val="24"/>
          <w:szCs w:val="24"/>
          <w:lang w:eastAsia="tr-TR"/>
        </w:rPr>
        <w:tab/>
        <w:t>10</w:t>
      </w:r>
      <w:r w:rsidRPr="00147590">
        <w:rPr>
          <w:rFonts w:ascii="Times New Roman" w:eastAsia="Times New Roman" w:hAnsi="Times New Roman" w:cs="Times New Roman"/>
          <w:sz w:val="24"/>
          <w:szCs w:val="24"/>
          <w:lang w:eastAsia="tr-TR"/>
        </w:rPr>
        <w:tab/>
        <w:t>≤ 1,0</w:t>
      </w:r>
    </w:p>
    <w:p w14:paraId="545EE917" w14:textId="5DDFCE1C" w:rsidR="00AE5985" w:rsidRPr="00147590" w:rsidRDefault="00147590" w:rsidP="00147590">
      <w:pPr>
        <w:tabs>
          <w:tab w:val="left" w:pos="1276"/>
          <w:tab w:val="left" w:pos="3261"/>
          <w:tab w:val="left" w:pos="4678"/>
        </w:tabs>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ab/>
      </w:r>
      <w:r w:rsidRPr="00147590">
        <w:rPr>
          <w:rFonts w:ascii="Times New Roman" w:eastAsia="Times New Roman" w:hAnsi="Times New Roman" w:cs="Times New Roman"/>
          <w:sz w:val="24"/>
          <w:szCs w:val="24"/>
          <w:lang w:eastAsia="tr-TR"/>
        </w:rPr>
        <w:tab/>
      </w:r>
      <w:r w:rsidR="00AE5985" w:rsidRPr="00147590">
        <w:rPr>
          <w:rFonts w:ascii="Times New Roman" w:eastAsia="Times New Roman" w:hAnsi="Times New Roman" w:cs="Times New Roman"/>
          <w:sz w:val="24"/>
          <w:szCs w:val="24"/>
          <w:lang w:eastAsia="tr-TR"/>
        </w:rPr>
        <w:t>50</w:t>
      </w:r>
      <w:r w:rsidR="00AE5985" w:rsidRPr="00147590">
        <w:rPr>
          <w:rFonts w:ascii="Times New Roman" w:eastAsia="Times New Roman" w:hAnsi="Times New Roman" w:cs="Times New Roman"/>
          <w:sz w:val="24"/>
          <w:szCs w:val="24"/>
          <w:lang w:eastAsia="tr-TR"/>
        </w:rPr>
        <w:tab/>
        <w:t>≤ 0,3</w:t>
      </w:r>
    </w:p>
    <w:p w14:paraId="5820F4DD" w14:textId="1E560AE8" w:rsidR="00AE5985" w:rsidRPr="00147590" w:rsidRDefault="00147590" w:rsidP="00147590">
      <w:pPr>
        <w:tabs>
          <w:tab w:val="left" w:pos="1276"/>
          <w:tab w:val="left" w:pos="3261"/>
          <w:tab w:val="left" w:pos="4678"/>
        </w:tabs>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ab/>
      </w:r>
      <w:r w:rsidRPr="00147590">
        <w:rPr>
          <w:rFonts w:ascii="Times New Roman" w:eastAsia="Times New Roman" w:hAnsi="Times New Roman" w:cs="Times New Roman"/>
          <w:sz w:val="24"/>
          <w:szCs w:val="24"/>
          <w:lang w:eastAsia="tr-TR"/>
        </w:rPr>
        <w:tab/>
      </w:r>
      <w:r w:rsidR="00AE5985" w:rsidRPr="00147590">
        <w:rPr>
          <w:rFonts w:ascii="Times New Roman" w:eastAsia="Times New Roman" w:hAnsi="Times New Roman" w:cs="Times New Roman"/>
          <w:sz w:val="24"/>
          <w:szCs w:val="24"/>
          <w:lang w:eastAsia="tr-TR"/>
        </w:rPr>
        <w:t>100</w:t>
      </w:r>
      <w:r w:rsidR="00AE5985" w:rsidRPr="00147590">
        <w:rPr>
          <w:rFonts w:ascii="Times New Roman" w:eastAsia="Times New Roman" w:hAnsi="Times New Roman" w:cs="Times New Roman"/>
          <w:sz w:val="24"/>
          <w:szCs w:val="24"/>
          <w:lang w:eastAsia="tr-TR"/>
        </w:rPr>
        <w:tab/>
        <w:t>≤ 0,2</w:t>
      </w:r>
    </w:p>
    <w:p w14:paraId="035EB681" w14:textId="37BF5D5E" w:rsidR="00AE5985" w:rsidRPr="00147590" w:rsidRDefault="00AE5985" w:rsidP="00147590">
      <w:pPr>
        <w:tabs>
          <w:tab w:val="left" w:pos="1276"/>
          <w:tab w:val="left" w:pos="3261"/>
          <w:tab w:val="left" w:pos="4678"/>
        </w:tabs>
        <w:spacing w:after="0" w:line="240" w:lineRule="auto"/>
        <w:ind w:left="1980"/>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100-1.000</w:t>
      </w:r>
      <w:r w:rsidRPr="00147590">
        <w:rPr>
          <w:rFonts w:ascii="Times New Roman" w:eastAsia="Times New Roman" w:hAnsi="Times New Roman" w:cs="Times New Roman"/>
          <w:sz w:val="24"/>
          <w:szCs w:val="24"/>
          <w:lang w:eastAsia="tr-TR"/>
        </w:rPr>
        <w:tab/>
        <w:t>100</w:t>
      </w:r>
      <w:r w:rsidRPr="00147590">
        <w:rPr>
          <w:rFonts w:ascii="Times New Roman" w:eastAsia="Times New Roman" w:hAnsi="Times New Roman" w:cs="Times New Roman"/>
          <w:sz w:val="24"/>
          <w:szCs w:val="24"/>
          <w:lang w:eastAsia="tr-TR"/>
        </w:rPr>
        <w:tab/>
        <w:t>≤ 0,6</w:t>
      </w:r>
    </w:p>
    <w:p w14:paraId="638C1BC6" w14:textId="53837ED6" w:rsidR="00AE5985" w:rsidRPr="00147590" w:rsidRDefault="00147590" w:rsidP="00147590">
      <w:pPr>
        <w:tabs>
          <w:tab w:val="left" w:pos="1276"/>
          <w:tab w:val="left" w:pos="3261"/>
          <w:tab w:val="left" w:pos="4678"/>
        </w:tabs>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ab/>
      </w:r>
      <w:r w:rsidRPr="00147590">
        <w:rPr>
          <w:rFonts w:ascii="Times New Roman" w:eastAsia="Times New Roman" w:hAnsi="Times New Roman" w:cs="Times New Roman"/>
          <w:sz w:val="24"/>
          <w:szCs w:val="24"/>
          <w:lang w:eastAsia="tr-TR"/>
        </w:rPr>
        <w:tab/>
      </w:r>
      <w:r w:rsidR="00AE5985" w:rsidRPr="00147590">
        <w:rPr>
          <w:rFonts w:ascii="Times New Roman" w:eastAsia="Times New Roman" w:hAnsi="Times New Roman" w:cs="Times New Roman"/>
          <w:sz w:val="24"/>
          <w:szCs w:val="24"/>
          <w:lang w:eastAsia="tr-TR"/>
        </w:rPr>
        <w:t>500</w:t>
      </w:r>
      <w:r w:rsidR="00AE5985" w:rsidRPr="00147590">
        <w:rPr>
          <w:rFonts w:ascii="Times New Roman" w:eastAsia="Times New Roman" w:hAnsi="Times New Roman" w:cs="Times New Roman"/>
          <w:sz w:val="24"/>
          <w:szCs w:val="24"/>
          <w:lang w:eastAsia="tr-TR"/>
        </w:rPr>
        <w:tab/>
        <w:t>≤ 0,2</w:t>
      </w:r>
    </w:p>
    <w:p w14:paraId="11125B84" w14:textId="585E2854" w:rsidR="00AE5985" w:rsidRPr="00147590" w:rsidRDefault="00147590" w:rsidP="00147590">
      <w:pPr>
        <w:tabs>
          <w:tab w:val="left" w:pos="1276"/>
          <w:tab w:val="left" w:pos="3261"/>
          <w:tab w:val="left" w:pos="4678"/>
        </w:tabs>
        <w:spacing w:after="0" w:line="240" w:lineRule="auto"/>
        <w:ind w:left="3264"/>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1000</w:t>
      </w:r>
      <w:r w:rsidRPr="00147590">
        <w:rPr>
          <w:rFonts w:ascii="Times New Roman" w:eastAsia="Times New Roman" w:hAnsi="Times New Roman" w:cs="Times New Roman"/>
          <w:sz w:val="24"/>
          <w:szCs w:val="24"/>
          <w:lang w:eastAsia="tr-TR"/>
        </w:rPr>
        <w:tab/>
      </w:r>
      <w:r w:rsidR="00AE5985" w:rsidRPr="00147590">
        <w:rPr>
          <w:rFonts w:ascii="Times New Roman" w:eastAsia="Times New Roman" w:hAnsi="Times New Roman" w:cs="Times New Roman"/>
          <w:sz w:val="24"/>
          <w:szCs w:val="24"/>
          <w:lang w:eastAsia="tr-TR"/>
        </w:rPr>
        <w:t>≤ 0,2</w:t>
      </w:r>
    </w:p>
    <w:p w14:paraId="084D8F9A" w14:textId="0D2C73A8" w:rsidR="00AE5985" w:rsidRPr="00147590" w:rsidRDefault="00AE5985" w:rsidP="00147590">
      <w:pPr>
        <w:pStyle w:val="ListeParagraf"/>
        <w:numPr>
          <w:ilvl w:val="0"/>
          <w:numId w:val="30"/>
        </w:numPr>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 xml:space="preserve">Pipet üzerinde, değişik yoğunluklardaki sıvılar için ayar yapma imkânı veren bir ayar açıklığı ve yapılan ayarı takip edebilecek bir gösterge olmalıdır. Daha sonra yine fabrika ayarlarına döndürülebilmelidir. Bu işlem yapıldıktan sonra pipet kalibrasyona gerek duymamalıdır. </w:t>
      </w:r>
    </w:p>
    <w:p w14:paraId="228AC6B6" w14:textId="0D41909C" w:rsidR="00AE5985" w:rsidRPr="00147590" w:rsidRDefault="00AE5985" w:rsidP="00147590">
      <w:pPr>
        <w:pStyle w:val="ListeParagraf"/>
        <w:numPr>
          <w:ilvl w:val="0"/>
          <w:numId w:val="30"/>
        </w:numPr>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 xml:space="preserve">Pipetleri sağlayan firma, kendi bünyesinde kurulu olan bilgisayar destekli validasyon laboratuvarında, ihtiyaç duyulduğunda, garanti süresi içinde ücretsiz, garanti bitiminde ücreti karşılığı bilgisayar çıktılı ölçüm raporu sağlayabilmelidir. </w:t>
      </w:r>
    </w:p>
    <w:p w14:paraId="40F5FDB2" w14:textId="7E9901B7" w:rsidR="00AE5985" w:rsidRPr="00147590" w:rsidRDefault="00AE5985" w:rsidP="00147590">
      <w:pPr>
        <w:pStyle w:val="ListeParagraf"/>
        <w:numPr>
          <w:ilvl w:val="0"/>
          <w:numId w:val="30"/>
        </w:numPr>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 xml:space="preserve">Pipetleri sağlayan firma, bakım-onarım hizmetini, üretici firmadan eğitim almış teknik personel ile vermeli, bu eğitim orijinal sertifika ile belgelendirilmelidir. </w:t>
      </w:r>
    </w:p>
    <w:p w14:paraId="38127DBE" w14:textId="337F336C" w:rsidR="00AE5985" w:rsidRPr="00147590" w:rsidRDefault="00AE5985" w:rsidP="00147590">
      <w:pPr>
        <w:pStyle w:val="ListeParagraf"/>
        <w:numPr>
          <w:ilvl w:val="0"/>
          <w:numId w:val="30"/>
        </w:numPr>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 xml:space="preserve">Firmalar, teklif ettikleri cihazın özellikleri hususunda orijinal katalogları üzerinde "Teknik Şartnameye Madde Madde" cevap vereceklerdir, verdikleri cevaplar orijinal katalogları veya kullanım talimatları üzerinde görünmeyen firmaların verdikleri teklifler değerlendirmeye alınmayacaktır. </w:t>
      </w:r>
    </w:p>
    <w:p w14:paraId="386EA0F7" w14:textId="296EE694" w:rsidR="00AE5985" w:rsidRPr="00147590" w:rsidRDefault="00AE5985" w:rsidP="00147590">
      <w:pPr>
        <w:pStyle w:val="ListeParagraf"/>
        <w:numPr>
          <w:ilvl w:val="0"/>
          <w:numId w:val="30"/>
        </w:numPr>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 xml:space="preserve">Pipetler fabrikasyon hatalarına karşı 2 yıl garantili olmalıdır. </w:t>
      </w:r>
    </w:p>
    <w:p w14:paraId="0721ED64" w14:textId="03B91F6D" w:rsidR="00AE5985" w:rsidRPr="00147590" w:rsidRDefault="00AE5985" w:rsidP="00147590">
      <w:pPr>
        <w:pStyle w:val="ListeParagraf"/>
        <w:numPr>
          <w:ilvl w:val="0"/>
          <w:numId w:val="30"/>
        </w:numPr>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 xml:space="preserve">Bir adet Carousel pipet standı verilmelidir. </w:t>
      </w:r>
    </w:p>
    <w:p w14:paraId="3B9CB7A5" w14:textId="267536C5" w:rsidR="00AE5985" w:rsidRPr="00147590" w:rsidRDefault="00AE5985" w:rsidP="00147590">
      <w:pPr>
        <w:pStyle w:val="ListeParagraf"/>
        <w:numPr>
          <w:ilvl w:val="0"/>
          <w:numId w:val="30"/>
        </w:numPr>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Teklif veren firma ürünleri elden teslim etmeli kargo ile gönderim kabul edilmeyecektir.</w:t>
      </w:r>
    </w:p>
    <w:p w14:paraId="063E1621" w14:textId="60BFF3AB" w:rsidR="00AE5985" w:rsidRPr="00147590" w:rsidRDefault="00AE5985" w:rsidP="00147590">
      <w:pPr>
        <w:pStyle w:val="ListeParagraf"/>
        <w:numPr>
          <w:ilvl w:val="0"/>
          <w:numId w:val="30"/>
        </w:numPr>
        <w:spacing w:after="0" w:line="240" w:lineRule="auto"/>
        <w:jc w:val="both"/>
        <w:rPr>
          <w:rFonts w:ascii="Times New Roman" w:eastAsia="Times New Roman" w:hAnsi="Times New Roman" w:cs="Times New Roman"/>
          <w:sz w:val="24"/>
          <w:szCs w:val="24"/>
          <w:lang w:eastAsia="tr-TR"/>
        </w:rPr>
      </w:pPr>
      <w:r w:rsidRPr="00147590">
        <w:rPr>
          <w:rFonts w:ascii="Times New Roman" w:eastAsia="Times New Roman" w:hAnsi="Times New Roman" w:cs="Times New Roman"/>
          <w:sz w:val="24"/>
          <w:szCs w:val="24"/>
          <w:lang w:eastAsia="tr-TR"/>
        </w:rPr>
        <w:t>Pipet seti ile beraber her bir pipet için 5’er ad pipet ucu rack’ı verilmelidir.</w:t>
      </w:r>
    </w:p>
    <w:p w14:paraId="16E393A8" w14:textId="57BCAAA4" w:rsidR="00AE5985" w:rsidRPr="00147590" w:rsidRDefault="00AE5985" w:rsidP="00147590">
      <w:pPr>
        <w:pStyle w:val="ListeParagraf"/>
        <w:numPr>
          <w:ilvl w:val="0"/>
          <w:numId w:val="30"/>
        </w:numPr>
        <w:spacing w:after="0" w:line="240" w:lineRule="auto"/>
        <w:jc w:val="both"/>
        <w:rPr>
          <w:rFonts w:ascii="Times New Roman" w:hAnsi="Times New Roman" w:cs="Times New Roman"/>
          <w:sz w:val="24"/>
          <w:szCs w:val="24"/>
        </w:rPr>
      </w:pPr>
      <w:r w:rsidRPr="00147590">
        <w:rPr>
          <w:rFonts w:ascii="Times New Roman" w:eastAsia="Times New Roman" w:hAnsi="Times New Roman" w:cs="Times New Roman"/>
          <w:sz w:val="24"/>
          <w:szCs w:val="24"/>
          <w:lang w:eastAsia="tr-TR"/>
        </w:rPr>
        <w:t>Teklifte marka ve katalog bilgisi verilmeyen teklifler dikkate alınmayacak.</w:t>
      </w:r>
    </w:p>
    <w:p w14:paraId="6980C66E" w14:textId="280A4936" w:rsidR="007B60D3" w:rsidRPr="00147590" w:rsidRDefault="007B60D3" w:rsidP="00147590">
      <w:pPr>
        <w:autoSpaceDE w:val="0"/>
        <w:autoSpaceDN w:val="0"/>
        <w:adjustRightInd w:val="0"/>
        <w:spacing w:after="0" w:line="240" w:lineRule="auto"/>
        <w:jc w:val="both"/>
        <w:rPr>
          <w:rFonts w:ascii="Times New Roman" w:eastAsia="Calibri" w:hAnsi="Times New Roman" w:cs="Times New Roman"/>
          <w:b/>
          <w:bCs/>
          <w:sz w:val="24"/>
          <w:szCs w:val="24"/>
          <w:u w:val="single"/>
        </w:rPr>
      </w:pPr>
      <w:r w:rsidRPr="00147590">
        <w:rPr>
          <w:rFonts w:ascii="Times New Roman" w:eastAsia="Calibri" w:hAnsi="Times New Roman" w:cs="Times New Roman"/>
          <w:b/>
          <w:bCs/>
          <w:sz w:val="24"/>
          <w:szCs w:val="24"/>
          <w:u w:val="single"/>
        </w:rPr>
        <w:t xml:space="preserve">8 kanallı otomatik pipet </w:t>
      </w:r>
    </w:p>
    <w:p w14:paraId="3A469358" w14:textId="77777777" w:rsidR="00147590" w:rsidRPr="00147590" w:rsidRDefault="00147590" w:rsidP="00147590">
      <w:pPr>
        <w:pStyle w:val="ListeParagraf"/>
        <w:numPr>
          <w:ilvl w:val="0"/>
          <w:numId w:val="33"/>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Otomatik pipet genel laboratuar, moleküler ve mikrobiyolojik çalışmalara uygun olmalıdır ve pipetin tümü 100% otoklavlanabilmelidir (121 °C’de 20 dakika’ya kadar).</w:t>
      </w:r>
    </w:p>
    <w:p w14:paraId="408F69D7" w14:textId="77777777" w:rsidR="00147590" w:rsidRPr="00147590" w:rsidRDefault="00147590" w:rsidP="00147590">
      <w:pPr>
        <w:pStyle w:val="ListeParagraf"/>
        <w:numPr>
          <w:ilvl w:val="0"/>
          <w:numId w:val="33"/>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 xml:space="preserve">Cihazın yapıldığı materyal, korozyona ve kimyasal çözücülere karşı dirençli poliproplen olmalıdır. </w:t>
      </w:r>
    </w:p>
    <w:p w14:paraId="58DC32E6" w14:textId="77777777" w:rsidR="00147590" w:rsidRPr="00147590" w:rsidRDefault="00147590" w:rsidP="00147590">
      <w:pPr>
        <w:pStyle w:val="ListeParagraf"/>
        <w:numPr>
          <w:ilvl w:val="0"/>
          <w:numId w:val="33"/>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 xml:space="preserve">Pipetler 8 kanallı olmalı ve kanallar birbirinden bağımsız olmalıdır. Çalışmaya göre pipet kanalları kullanıcı tarafından kolaylıkla çıkarılabilir olmalıdır. </w:t>
      </w:r>
    </w:p>
    <w:p w14:paraId="12997A93" w14:textId="77777777" w:rsidR="00147590" w:rsidRPr="00147590" w:rsidRDefault="00147590" w:rsidP="00147590">
      <w:pPr>
        <w:pStyle w:val="ListeParagraf"/>
        <w:numPr>
          <w:ilvl w:val="0"/>
          <w:numId w:val="33"/>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Pipetler ergonomik dizayna sahip olmalı ve tek elle hacim ayarı yapılabilmelidir. Yüzeyi, pipetin ele tam olarak oturmasını sağlayan tipte olmalıdır.</w:t>
      </w:r>
    </w:p>
    <w:p w14:paraId="250004CA" w14:textId="77777777" w:rsidR="00147590" w:rsidRPr="00147590" w:rsidRDefault="00147590" w:rsidP="00147590">
      <w:pPr>
        <w:pStyle w:val="ListeParagraf"/>
        <w:numPr>
          <w:ilvl w:val="0"/>
          <w:numId w:val="33"/>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İki kademeli kontrol butonuna sahip olacak pipetlerde;</w:t>
      </w:r>
    </w:p>
    <w:p w14:paraId="0CC47361" w14:textId="46A2A70B" w:rsidR="00147590" w:rsidRPr="00147590" w:rsidRDefault="00147590" w:rsidP="00147590">
      <w:pPr>
        <w:pStyle w:val="ListeParagraf"/>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 xml:space="preserve">     Konumda istenilen hacimde sıvı çekilmeli veya dağıtılmalı</w:t>
      </w:r>
    </w:p>
    <w:p w14:paraId="678B1A57" w14:textId="7141A1C9" w:rsidR="00147590" w:rsidRPr="00147590" w:rsidRDefault="00147590" w:rsidP="00147590">
      <w:pPr>
        <w:pStyle w:val="ListeParagraf"/>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 xml:space="preserve">     Konumda uçta kalan sıvı tamamı ile boşaltılmalıdır. </w:t>
      </w:r>
    </w:p>
    <w:p w14:paraId="5E7E6E18" w14:textId="77777777" w:rsidR="00147590" w:rsidRPr="00147590" w:rsidRDefault="00147590" w:rsidP="00147590">
      <w:pPr>
        <w:pStyle w:val="ListeParagraf"/>
        <w:numPr>
          <w:ilvl w:val="0"/>
          <w:numId w:val="33"/>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lastRenderedPageBreak/>
        <w:t xml:space="preserve">Pipetler 30-300µl aralığında ayarlanabilir hacimli olmalıdır. </w:t>
      </w:r>
    </w:p>
    <w:p w14:paraId="33527D8A" w14:textId="77777777" w:rsidR="00147590" w:rsidRPr="00147590" w:rsidRDefault="00147590" w:rsidP="00147590">
      <w:pPr>
        <w:pStyle w:val="ListeParagraf"/>
        <w:numPr>
          <w:ilvl w:val="0"/>
          <w:numId w:val="33"/>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 xml:space="preserve">Pipetler her iki elle de kullanıma uygun olmalıdır. </w:t>
      </w:r>
    </w:p>
    <w:p w14:paraId="7EA6E368" w14:textId="77777777" w:rsidR="00147590" w:rsidRPr="00147590" w:rsidRDefault="00147590" w:rsidP="00147590">
      <w:pPr>
        <w:pStyle w:val="ListeParagraf"/>
        <w:numPr>
          <w:ilvl w:val="0"/>
          <w:numId w:val="33"/>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Pipetlerde kullanıcı bilgilerinin yazılabileceği kısım bulunmalıdır.</w:t>
      </w:r>
    </w:p>
    <w:p w14:paraId="35CDB73E" w14:textId="77777777" w:rsidR="00147590" w:rsidRPr="00147590" w:rsidRDefault="00147590" w:rsidP="00147590">
      <w:pPr>
        <w:pStyle w:val="ListeParagraf"/>
        <w:numPr>
          <w:ilvl w:val="0"/>
          <w:numId w:val="33"/>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 xml:space="preserve">Otomatik pipetler kullanıcı tarafından temizlik amacıyla sökülebilmeli ve kalibrasyonu yapılabilmelidir. Gerekli ayarlamaları yapacak kısım pipetin iç düzeneğinde yer almalı ve ilaveten bir sistem ile ayarlama yapılamaya gerek kalmamalıdır.  </w:t>
      </w:r>
    </w:p>
    <w:p w14:paraId="2FFBA3A2" w14:textId="77777777" w:rsidR="00147590" w:rsidRPr="00147590" w:rsidRDefault="00147590" w:rsidP="00147590">
      <w:pPr>
        <w:pStyle w:val="ListeParagraf"/>
        <w:numPr>
          <w:ilvl w:val="0"/>
          <w:numId w:val="33"/>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Pipetlerin uç atıcısı çekme boşaltma butonundan ayrı olmalı ve uç atımı için fazla güç kullanımını gerektirmemelidir.</w:t>
      </w:r>
    </w:p>
    <w:p w14:paraId="63C15D15" w14:textId="77777777" w:rsidR="00147590" w:rsidRPr="00147590" w:rsidRDefault="00147590" w:rsidP="00147590">
      <w:pPr>
        <w:pStyle w:val="ListeParagraf"/>
        <w:numPr>
          <w:ilvl w:val="0"/>
          <w:numId w:val="33"/>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Pipetlerin çekme boşaltma butonu pipetin kullanım hacmini belirtecek şekilde renk kodlarına sahip olmalıdır.</w:t>
      </w:r>
    </w:p>
    <w:p w14:paraId="0C1CE9AA" w14:textId="77777777" w:rsidR="00147590" w:rsidRPr="00147590" w:rsidRDefault="00147590" w:rsidP="00147590">
      <w:pPr>
        <w:pStyle w:val="ListeParagraf"/>
        <w:numPr>
          <w:ilvl w:val="0"/>
          <w:numId w:val="33"/>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Teknik Özellikleri;</w:t>
      </w:r>
    </w:p>
    <w:p w14:paraId="4C3CDBF9" w14:textId="77777777" w:rsidR="00147590" w:rsidRPr="00147590" w:rsidRDefault="00147590" w:rsidP="00147590">
      <w:pPr>
        <w:spacing w:after="0" w:line="240" w:lineRule="auto"/>
        <w:ind w:firstLine="708"/>
        <w:jc w:val="both"/>
        <w:rPr>
          <w:rFonts w:ascii="Times New Roman" w:hAnsi="Times New Roman" w:cs="Times New Roman"/>
          <w:b/>
          <w:bCs/>
          <w:sz w:val="24"/>
          <w:szCs w:val="24"/>
        </w:rPr>
      </w:pPr>
      <w:r w:rsidRPr="00147590">
        <w:rPr>
          <w:rFonts w:ascii="Times New Roman" w:hAnsi="Times New Roman" w:cs="Times New Roman"/>
          <w:b/>
          <w:bCs/>
          <w:sz w:val="24"/>
          <w:szCs w:val="24"/>
        </w:rPr>
        <w:t>Çalışma aralıkları (µL)</w:t>
      </w:r>
      <w:r w:rsidRPr="00147590">
        <w:rPr>
          <w:rFonts w:ascii="Times New Roman" w:hAnsi="Times New Roman" w:cs="Times New Roman"/>
          <w:b/>
          <w:bCs/>
          <w:sz w:val="24"/>
          <w:szCs w:val="24"/>
        </w:rPr>
        <w:tab/>
        <w:t xml:space="preserve">Artım Değerleri (µL) </w:t>
      </w:r>
    </w:p>
    <w:p w14:paraId="55CFC8A8" w14:textId="77777777" w:rsidR="00147590" w:rsidRPr="00147590" w:rsidRDefault="00147590" w:rsidP="00147590">
      <w:pPr>
        <w:tabs>
          <w:tab w:val="left" w:pos="1276"/>
          <w:tab w:val="left" w:pos="4111"/>
        </w:tabs>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ab/>
        <w:t xml:space="preserve">0,5-10 </w:t>
      </w:r>
      <w:r w:rsidRPr="00147590">
        <w:rPr>
          <w:rFonts w:ascii="Times New Roman" w:hAnsi="Times New Roman" w:cs="Times New Roman"/>
          <w:sz w:val="24"/>
          <w:szCs w:val="24"/>
        </w:rPr>
        <w:tab/>
        <w:t xml:space="preserve">0,01 </w:t>
      </w:r>
    </w:p>
    <w:p w14:paraId="1F51AFC6" w14:textId="77777777" w:rsidR="00147590" w:rsidRPr="00147590" w:rsidRDefault="00147590" w:rsidP="00147590">
      <w:pPr>
        <w:pStyle w:val="ListeParagraf"/>
        <w:spacing w:after="0" w:line="240" w:lineRule="auto"/>
        <w:jc w:val="both"/>
        <w:rPr>
          <w:rFonts w:ascii="Times New Roman" w:hAnsi="Times New Roman" w:cs="Times New Roman"/>
          <w:b/>
          <w:bCs/>
          <w:sz w:val="24"/>
          <w:szCs w:val="24"/>
        </w:rPr>
      </w:pPr>
      <w:r w:rsidRPr="00147590">
        <w:rPr>
          <w:rFonts w:ascii="Times New Roman" w:hAnsi="Times New Roman" w:cs="Times New Roman"/>
          <w:b/>
          <w:bCs/>
          <w:sz w:val="24"/>
          <w:szCs w:val="24"/>
        </w:rPr>
        <w:t>Çalışma aralıkları (µL)</w:t>
      </w:r>
      <w:r w:rsidRPr="00147590">
        <w:rPr>
          <w:rFonts w:ascii="Times New Roman" w:hAnsi="Times New Roman" w:cs="Times New Roman"/>
          <w:b/>
          <w:bCs/>
          <w:sz w:val="24"/>
          <w:szCs w:val="24"/>
        </w:rPr>
        <w:tab/>
        <w:t>Hacim (µL)</w:t>
      </w:r>
      <w:r w:rsidRPr="00147590">
        <w:rPr>
          <w:rFonts w:ascii="Times New Roman" w:hAnsi="Times New Roman" w:cs="Times New Roman"/>
          <w:b/>
          <w:bCs/>
          <w:sz w:val="24"/>
          <w:szCs w:val="24"/>
        </w:rPr>
        <w:tab/>
        <w:t>Hata Payı (%)</w:t>
      </w:r>
    </w:p>
    <w:p w14:paraId="1BD0F122" w14:textId="1F64B47E" w:rsidR="00147590" w:rsidRPr="00147590" w:rsidRDefault="00147590" w:rsidP="00147590">
      <w:pPr>
        <w:pStyle w:val="ListeParagraf"/>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ab/>
        <w:t>0,5-10</w:t>
      </w:r>
      <w:r w:rsidRPr="00147590">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47590">
        <w:rPr>
          <w:rFonts w:ascii="Times New Roman" w:hAnsi="Times New Roman" w:cs="Times New Roman"/>
          <w:sz w:val="24"/>
          <w:szCs w:val="24"/>
        </w:rPr>
        <w:t>1</w:t>
      </w:r>
      <w:r w:rsidRPr="00147590">
        <w:rPr>
          <w:rFonts w:ascii="Times New Roman" w:hAnsi="Times New Roman" w:cs="Times New Roman"/>
          <w:sz w:val="24"/>
          <w:szCs w:val="24"/>
        </w:rPr>
        <w:tab/>
        <w:t>≤ 1,8</w:t>
      </w:r>
    </w:p>
    <w:p w14:paraId="39BF73A7" w14:textId="68554286" w:rsidR="00147590" w:rsidRPr="00147590" w:rsidRDefault="00147590" w:rsidP="00147590">
      <w:pPr>
        <w:pStyle w:val="ListeParagraf"/>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ab/>
      </w:r>
      <w:r w:rsidRPr="00147590">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47590">
        <w:rPr>
          <w:rFonts w:ascii="Times New Roman" w:hAnsi="Times New Roman" w:cs="Times New Roman"/>
          <w:sz w:val="24"/>
          <w:szCs w:val="24"/>
        </w:rPr>
        <w:t>5</w:t>
      </w:r>
      <w:r w:rsidRPr="00147590">
        <w:rPr>
          <w:rFonts w:ascii="Times New Roman" w:hAnsi="Times New Roman" w:cs="Times New Roman"/>
          <w:sz w:val="24"/>
          <w:szCs w:val="24"/>
        </w:rPr>
        <w:tab/>
        <w:t>≤ 0,8</w:t>
      </w:r>
    </w:p>
    <w:p w14:paraId="00C4A065" w14:textId="5C29A6A1" w:rsidR="00147590" w:rsidRPr="00147590" w:rsidRDefault="00147590" w:rsidP="00147590">
      <w:pPr>
        <w:pStyle w:val="ListeParagraf"/>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ab/>
      </w:r>
      <w:r w:rsidRPr="00147590">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47590">
        <w:rPr>
          <w:rFonts w:ascii="Times New Roman" w:hAnsi="Times New Roman" w:cs="Times New Roman"/>
          <w:sz w:val="24"/>
          <w:szCs w:val="24"/>
        </w:rPr>
        <w:t>10</w:t>
      </w:r>
      <w:r w:rsidRPr="00147590">
        <w:rPr>
          <w:rFonts w:ascii="Times New Roman" w:hAnsi="Times New Roman" w:cs="Times New Roman"/>
          <w:sz w:val="24"/>
          <w:szCs w:val="24"/>
        </w:rPr>
        <w:tab/>
        <w:t>≤ 0,4</w:t>
      </w:r>
    </w:p>
    <w:p w14:paraId="1249E430" w14:textId="77777777" w:rsidR="00147590" w:rsidRPr="00147590" w:rsidRDefault="00147590" w:rsidP="00147590">
      <w:pPr>
        <w:pStyle w:val="ListeParagraf"/>
        <w:spacing w:after="0" w:line="240" w:lineRule="auto"/>
        <w:jc w:val="both"/>
        <w:rPr>
          <w:rFonts w:ascii="Times New Roman" w:hAnsi="Times New Roman" w:cs="Times New Roman"/>
          <w:sz w:val="24"/>
          <w:szCs w:val="24"/>
        </w:rPr>
      </w:pPr>
    </w:p>
    <w:p w14:paraId="37C3C055" w14:textId="77777777" w:rsidR="00147590" w:rsidRPr="00147590" w:rsidRDefault="00147590" w:rsidP="00147590">
      <w:pPr>
        <w:pStyle w:val="ListeParagraf"/>
        <w:numPr>
          <w:ilvl w:val="0"/>
          <w:numId w:val="33"/>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 xml:space="preserve">Otomatik pipetin göstergesi kolay ve soldan sağa doğru okunabilir olmalıdır. </w:t>
      </w:r>
    </w:p>
    <w:p w14:paraId="6BB65960" w14:textId="77777777" w:rsidR="00147590" w:rsidRPr="00147590" w:rsidRDefault="00147590" w:rsidP="00147590">
      <w:pPr>
        <w:pStyle w:val="ListeParagraf"/>
        <w:numPr>
          <w:ilvl w:val="0"/>
          <w:numId w:val="33"/>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 xml:space="preserve">Otomatik pipetin göstergesinde son rakamın kontrolü için ince ayar cetveli mevcut olmalıdır.  </w:t>
      </w:r>
    </w:p>
    <w:p w14:paraId="4D8FADF6" w14:textId="77777777" w:rsidR="00147590" w:rsidRPr="00147590" w:rsidRDefault="00147590" w:rsidP="00147590">
      <w:pPr>
        <w:pStyle w:val="ListeParagraf"/>
        <w:numPr>
          <w:ilvl w:val="0"/>
          <w:numId w:val="33"/>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Otomatik pipetin butonunun üst kısmı, hacim ayarlama mekanizması olan alt kısmından bağımsız olarak dönebilmeli ve böylece istemsiz olarak hacim değişmelerini önlemelidir.</w:t>
      </w:r>
    </w:p>
    <w:p w14:paraId="1C119A66" w14:textId="77777777" w:rsidR="00147590" w:rsidRPr="00147590" w:rsidRDefault="00147590" w:rsidP="00147590">
      <w:pPr>
        <w:pStyle w:val="ListeParagraf"/>
        <w:numPr>
          <w:ilvl w:val="0"/>
          <w:numId w:val="33"/>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 xml:space="preserve">Kilitlenebilir hacim ayarlama butonuna sahip olmalıdır. </w:t>
      </w:r>
    </w:p>
    <w:p w14:paraId="6A5D0156" w14:textId="77777777" w:rsidR="00147590" w:rsidRPr="00147590" w:rsidRDefault="00147590" w:rsidP="00147590">
      <w:pPr>
        <w:pStyle w:val="ListeParagraf"/>
        <w:numPr>
          <w:ilvl w:val="0"/>
          <w:numId w:val="33"/>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Otoklavlanabilir V hazne ile birlikte teslim edilmelidir.</w:t>
      </w:r>
    </w:p>
    <w:p w14:paraId="0D09289F" w14:textId="77777777" w:rsidR="00147590" w:rsidRPr="00147590" w:rsidRDefault="00147590" w:rsidP="00147590">
      <w:pPr>
        <w:pStyle w:val="ListeParagraf"/>
        <w:numPr>
          <w:ilvl w:val="0"/>
          <w:numId w:val="33"/>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 xml:space="preserve">Pipet en az 2 yıl garantili olmalıdır. </w:t>
      </w:r>
    </w:p>
    <w:p w14:paraId="33681036" w14:textId="77777777" w:rsidR="00147590" w:rsidRPr="00147590" w:rsidRDefault="00147590" w:rsidP="00147590">
      <w:pPr>
        <w:numPr>
          <w:ilvl w:val="0"/>
          <w:numId w:val="33"/>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Teklif veren firma ürünleri elden teslim etmeli kargo ile gönderim kabul edilmeyecektir.</w:t>
      </w:r>
    </w:p>
    <w:p w14:paraId="3A42C727" w14:textId="77777777" w:rsidR="00147590" w:rsidRPr="00147590" w:rsidRDefault="00147590" w:rsidP="00147590">
      <w:pPr>
        <w:pStyle w:val="ListeParagraf"/>
        <w:numPr>
          <w:ilvl w:val="0"/>
          <w:numId w:val="33"/>
        </w:numPr>
        <w:spacing w:after="0" w:line="240" w:lineRule="auto"/>
        <w:jc w:val="both"/>
        <w:rPr>
          <w:rFonts w:ascii="Times New Roman" w:hAnsi="Times New Roman" w:cs="Times New Roman"/>
          <w:sz w:val="24"/>
          <w:szCs w:val="24"/>
        </w:rPr>
      </w:pPr>
      <w:r w:rsidRPr="00147590">
        <w:rPr>
          <w:rFonts w:ascii="Times New Roman" w:eastAsia="Times New Roman" w:hAnsi="Times New Roman" w:cs="Times New Roman"/>
          <w:sz w:val="24"/>
          <w:szCs w:val="24"/>
          <w:lang w:eastAsia="tr-TR"/>
        </w:rPr>
        <w:t>Teklifte marka ve katalog bilgisi verilmeyen teklifler dikkate alınmayacak</w:t>
      </w:r>
    </w:p>
    <w:p w14:paraId="2EDEED59" w14:textId="77777777" w:rsidR="00147590" w:rsidRPr="00147590" w:rsidRDefault="00147590" w:rsidP="00147590">
      <w:pPr>
        <w:numPr>
          <w:ilvl w:val="0"/>
          <w:numId w:val="33"/>
        </w:numPr>
        <w:spacing w:after="0" w:line="240" w:lineRule="auto"/>
        <w:jc w:val="both"/>
        <w:rPr>
          <w:rFonts w:ascii="Times New Roman" w:hAnsi="Times New Roman" w:cs="Times New Roman"/>
          <w:sz w:val="24"/>
          <w:szCs w:val="24"/>
        </w:rPr>
      </w:pPr>
      <w:r w:rsidRPr="00147590">
        <w:rPr>
          <w:rFonts w:ascii="Times New Roman" w:hAnsi="Times New Roman" w:cs="Times New Roman"/>
          <w:sz w:val="24"/>
          <w:szCs w:val="24"/>
        </w:rPr>
        <w:t xml:space="preserve">Pipetleri sağlayan firma, bakım-onarım hizmetini, üretici firmadan eğitim almış teknik personel ile vermeli, bu eğitim orijinal sertifika ile belgelendirilmelidir. </w:t>
      </w:r>
    </w:p>
    <w:p w14:paraId="213AFA28" w14:textId="3415884F" w:rsidR="00A17285" w:rsidRPr="00147590" w:rsidRDefault="00A17285" w:rsidP="00147590">
      <w:pPr>
        <w:spacing w:after="0" w:line="240" w:lineRule="auto"/>
        <w:jc w:val="both"/>
        <w:rPr>
          <w:rFonts w:ascii="Times New Roman" w:hAnsi="Times New Roman" w:cs="Times New Roman"/>
          <w:b/>
          <w:bCs/>
          <w:color w:val="212529"/>
          <w:sz w:val="24"/>
          <w:szCs w:val="24"/>
          <w:u w:val="single"/>
        </w:rPr>
      </w:pPr>
      <w:r w:rsidRPr="00147590">
        <w:rPr>
          <w:rFonts w:ascii="Times New Roman" w:hAnsi="Times New Roman" w:cs="Times New Roman"/>
          <w:b/>
          <w:bCs/>
          <w:color w:val="212529"/>
          <w:sz w:val="24"/>
          <w:szCs w:val="24"/>
          <w:u w:val="single"/>
        </w:rPr>
        <w:t xml:space="preserve">Agencourt AMPure Xp manyetik kürecik </w:t>
      </w:r>
    </w:p>
    <w:p w14:paraId="237BA7DE" w14:textId="30E11990" w:rsidR="00A17285" w:rsidRPr="00147590" w:rsidRDefault="00AD1F4D" w:rsidP="00147590">
      <w:pPr>
        <w:pStyle w:val="ListeParagraf"/>
        <w:numPr>
          <w:ilvl w:val="0"/>
          <w:numId w:val="34"/>
        </w:numPr>
        <w:spacing w:after="0" w:line="240" w:lineRule="auto"/>
        <w:jc w:val="both"/>
        <w:rPr>
          <w:rFonts w:ascii="Times New Roman" w:hAnsi="Times New Roman" w:cs="Times New Roman"/>
          <w:sz w:val="24"/>
          <w:szCs w:val="24"/>
          <w:lang w:eastAsia="tr-TR"/>
        </w:rPr>
      </w:pPr>
      <w:r w:rsidRPr="00147590">
        <w:rPr>
          <w:rFonts w:ascii="Times New Roman" w:hAnsi="Times New Roman" w:cs="Times New Roman"/>
          <w:color w:val="212529"/>
          <w:sz w:val="24"/>
          <w:szCs w:val="24"/>
        </w:rPr>
        <w:t>Genomik kütüphane oluşturulması aşamalarında DNA temizlemeye uygun olarak tasarlanmış olmalı</w:t>
      </w:r>
    </w:p>
    <w:p w14:paraId="11BC6BEF" w14:textId="0602523D" w:rsidR="00A17285" w:rsidRPr="00147590" w:rsidRDefault="00AD1F4D" w:rsidP="00147590">
      <w:pPr>
        <w:pStyle w:val="ListeParagraf"/>
        <w:numPr>
          <w:ilvl w:val="0"/>
          <w:numId w:val="34"/>
        </w:numPr>
        <w:spacing w:after="0" w:line="240" w:lineRule="auto"/>
        <w:jc w:val="both"/>
        <w:rPr>
          <w:rFonts w:ascii="Times New Roman" w:hAnsi="Times New Roman" w:cs="Times New Roman"/>
          <w:sz w:val="24"/>
          <w:szCs w:val="24"/>
          <w:lang w:eastAsia="tr-TR"/>
        </w:rPr>
      </w:pPr>
      <w:r w:rsidRPr="00147590">
        <w:rPr>
          <w:rFonts w:ascii="Times New Roman" w:hAnsi="Times New Roman" w:cs="Times New Roman"/>
          <w:sz w:val="24"/>
          <w:szCs w:val="24"/>
          <w:lang w:eastAsia="tr-TR"/>
        </w:rPr>
        <w:t>YND analizlerin</w:t>
      </w:r>
      <w:r w:rsidR="00240C6C" w:rsidRPr="00147590">
        <w:rPr>
          <w:rFonts w:ascii="Times New Roman" w:hAnsi="Times New Roman" w:cs="Times New Roman"/>
          <w:sz w:val="24"/>
          <w:szCs w:val="24"/>
          <w:lang w:eastAsia="tr-TR"/>
        </w:rPr>
        <w:t>de</w:t>
      </w:r>
      <w:r w:rsidRPr="00147590">
        <w:rPr>
          <w:rFonts w:ascii="Times New Roman" w:hAnsi="Times New Roman" w:cs="Times New Roman"/>
          <w:sz w:val="24"/>
          <w:szCs w:val="24"/>
          <w:lang w:eastAsia="tr-TR"/>
        </w:rPr>
        <w:t xml:space="preserve"> kullanılabilmeli</w:t>
      </w:r>
    </w:p>
    <w:p w14:paraId="32ECDC3B" w14:textId="5E4A39F3" w:rsidR="00A03D45" w:rsidRPr="00147590" w:rsidRDefault="00A03D45" w:rsidP="00147590">
      <w:pPr>
        <w:pStyle w:val="ListeParagraf"/>
        <w:numPr>
          <w:ilvl w:val="0"/>
          <w:numId w:val="34"/>
        </w:numPr>
        <w:spacing w:after="0" w:line="240" w:lineRule="auto"/>
        <w:jc w:val="both"/>
        <w:rPr>
          <w:rFonts w:ascii="Times New Roman" w:hAnsi="Times New Roman" w:cs="Times New Roman"/>
          <w:sz w:val="24"/>
          <w:szCs w:val="24"/>
          <w:lang w:eastAsia="tr-TR"/>
        </w:rPr>
      </w:pPr>
      <w:r w:rsidRPr="00147590">
        <w:rPr>
          <w:rFonts w:ascii="Times New Roman" w:hAnsi="Times New Roman" w:cs="Times New Roman"/>
          <w:sz w:val="24"/>
          <w:szCs w:val="24"/>
          <w:lang w:eastAsia="tr-TR"/>
        </w:rPr>
        <w:t>En az 60 mL hacminde olmalı</w:t>
      </w:r>
    </w:p>
    <w:p w14:paraId="01D70206" w14:textId="77777777" w:rsidR="00240C6C" w:rsidRPr="00147590" w:rsidRDefault="00240C6C" w:rsidP="00147590">
      <w:pPr>
        <w:numPr>
          <w:ilvl w:val="0"/>
          <w:numId w:val="34"/>
        </w:numPr>
        <w:spacing w:after="0" w:line="240" w:lineRule="auto"/>
        <w:contextualSpacing/>
        <w:jc w:val="both"/>
        <w:rPr>
          <w:rFonts w:ascii="Times New Roman" w:hAnsi="Times New Roman" w:cs="Times New Roman"/>
          <w:color w:val="000000" w:themeColor="text1"/>
          <w:kern w:val="0"/>
          <w:sz w:val="24"/>
          <w:szCs w:val="24"/>
        </w:rPr>
      </w:pPr>
      <w:r w:rsidRPr="00147590">
        <w:rPr>
          <w:rFonts w:ascii="Times New Roman" w:hAnsi="Times New Roman" w:cs="Times New Roman"/>
          <w:color w:val="000000" w:themeColor="text1"/>
          <w:kern w:val="0"/>
          <w:sz w:val="24"/>
          <w:szCs w:val="24"/>
        </w:rPr>
        <w:t>Teklif öncesinde bölümümüzde denenmiş ve onay alınmış olmalıdır.</w:t>
      </w:r>
    </w:p>
    <w:p w14:paraId="30754FAF" w14:textId="77777777" w:rsidR="00240C6C" w:rsidRPr="00147590" w:rsidRDefault="00240C6C" w:rsidP="00147590">
      <w:pPr>
        <w:numPr>
          <w:ilvl w:val="0"/>
          <w:numId w:val="34"/>
        </w:numPr>
        <w:spacing w:after="0" w:line="240" w:lineRule="auto"/>
        <w:contextualSpacing/>
        <w:jc w:val="both"/>
        <w:rPr>
          <w:rFonts w:ascii="Times New Roman" w:hAnsi="Times New Roman" w:cs="Times New Roman"/>
          <w:color w:val="000000" w:themeColor="text1"/>
          <w:kern w:val="0"/>
          <w:sz w:val="24"/>
          <w:szCs w:val="24"/>
        </w:rPr>
      </w:pPr>
      <w:r w:rsidRPr="00147590">
        <w:rPr>
          <w:rFonts w:ascii="Times New Roman" w:hAnsi="Times New Roman" w:cs="Times New Roman"/>
          <w:color w:val="000000" w:themeColor="text1"/>
          <w:kern w:val="0"/>
          <w:sz w:val="24"/>
          <w:szCs w:val="24"/>
        </w:rPr>
        <w:t>Teslim tarihinden itibaren 1 yıl kullanım ömrüne sahip olmalıdır.</w:t>
      </w:r>
    </w:p>
    <w:p w14:paraId="1F7ECC90" w14:textId="77777777" w:rsidR="00240C6C" w:rsidRPr="00147590" w:rsidRDefault="00240C6C" w:rsidP="00147590">
      <w:pPr>
        <w:numPr>
          <w:ilvl w:val="0"/>
          <w:numId w:val="34"/>
        </w:numPr>
        <w:spacing w:after="0" w:line="240" w:lineRule="auto"/>
        <w:contextualSpacing/>
        <w:jc w:val="both"/>
        <w:rPr>
          <w:rFonts w:ascii="Times New Roman" w:hAnsi="Times New Roman" w:cs="Times New Roman"/>
          <w:color w:val="000000" w:themeColor="text1"/>
          <w:kern w:val="0"/>
          <w:sz w:val="24"/>
          <w:szCs w:val="24"/>
        </w:rPr>
      </w:pPr>
      <w:r w:rsidRPr="00147590">
        <w:rPr>
          <w:rFonts w:ascii="Times New Roman" w:hAnsi="Times New Roman" w:cs="Times New Roman"/>
          <w:color w:val="000000" w:themeColor="text1"/>
          <w:kern w:val="0"/>
          <w:sz w:val="24"/>
          <w:szCs w:val="24"/>
        </w:rPr>
        <w:t>Gerekli deneysel sonuçlar alınmadığı taktirde satıcı firma teknik destekte bulunmalıdır.</w:t>
      </w:r>
    </w:p>
    <w:p w14:paraId="5E7A6E94" w14:textId="77777777" w:rsidR="00240C6C" w:rsidRPr="00147590" w:rsidRDefault="00240C6C" w:rsidP="00147590">
      <w:pPr>
        <w:numPr>
          <w:ilvl w:val="0"/>
          <w:numId w:val="34"/>
        </w:numPr>
        <w:spacing w:after="0" w:line="240" w:lineRule="auto"/>
        <w:contextualSpacing/>
        <w:jc w:val="both"/>
        <w:rPr>
          <w:rFonts w:ascii="Times New Roman" w:hAnsi="Times New Roman" w:cs="Times New Roman"/>
          <w:color w:val="000000" w:themeColor="text1"/>
          <w:kern w:val="0"/>
          <w:sz w:val="24"/>
          <w:szCs w:val="24"/>
        </w:rPr>
      </w:pPr>
      <w:r w:rsidRPr="00147590">
        <w:rPr>
          <w:rFonts w:ascii="Times New Roman" w:hAnsi="Times New Roman" w:cs="Times New Roman"/>
          <w:color w:val="000000" w:themeColor="text1"/>
          <w:kern w:val="0"/>
          <w:sz w:val="24"/>
          <w:szCs w:val="24"/>
        </w:rPr>
        <w:t>Teknik şartnameye madde madde yanıt verilmeli ve ürün kataloğu üzerinde gösterilmeli ve bu da teklifle birlikte sunulmalıdır.</w:t>
      </w:r>
    </w:p>
    <w:p w14:paraId="36879D48" w14:textId="77777777" w:rsidR="002D441A" w:rsidRPr="00147590" w:rsidRDefault="002D441A" w:rsidP="00147590">
      <w:pPr>
        <w:pStyle w:val="ListeParagraf"/>
        <w:spacing w:after="0" w:line="240" w:lineRule="auto"/>
        <w:jc w:val="both"/>
        <w:rPr>
          <w:rFonts w:ascii="Times New Roman" w:hAnsi="Times New Roman" w:cs="Times New Roman"/>
          <w:sz w:val="24"/>
          <w:szCs w:val="24"/>
          <w:lang w:eastAsia="tr-TR"/>
        </w:rPr>
      </w:pPr>
    </w:p>
    <w:sectPr w:rsidR="002D441A" w:rsidRPr="0014759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57ED5"/>
    <w:multiLevelType w:val="hybridMultilevel"/>
    <w:tmpl w:val="66D6A67C"/>
    <w:lvl w:ilvl="0" w:tplc="041F0001">
      <w:start w:val="1"/>
      <w:numFmt w:val="bullet"/>
      <w:lvlText w:val=""/>
      <w:lvlJc w:val="left"/>
      <w:pPr>
        <w:ind w:left="360" w:hanging="360"/>
      </w:pPr>
      <w:rPr>
        <w:rFonts w:ascii="Symbol" w:hAnsi="Symbol" w:hint="default"/>
        <w:b/>
        <w:bCs/>
      </w:r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1" w15:restartNumberingAfterBreak="0">
    <w:nsid w:val="04B42C1C"/>
    <w:multiLevelType w:val="hybridMultilevel"/>
    <w:tmpl w:val="8F7E4C32"/>
    <w:lvl w:ilvl="0" w:tplc="450405E6">
      <w:start w:val="1"/>
      <w:numFmt w:val="decimal"/>
      <w:lvlText w:val="%1."/>
      <w:lvlJc w:val="left"/>
      <w:pPr>
        <w:ind w:left="786" w:hanging="360"/>
      </w:pPr>
      <w:rPr>
        <w:rFonts w:hint="default"/>
      </w:rPr>
    </w:lvl>
    <w:lvl w:ilvl="1" w:tplc="041F0019" w:tentative="1">
      <w:start w:val="1"/>
      <w:numFmt w:val="lowerLetter"/>
      <w:lvlText w:val="%2."/>
      <w:lvlJc w:val="left"/>
      <w:pPr>
        <w:ind w:left="1506" w:hanging="360"/>
      </w:pPr>
    </w:lvl>
    <w:lvl w:ilvl="2" w:tplc="041F001B" w:tentative="1">
      <w:start w:val="1"/>
      <w:numFmt w:val="lowerRoman"/>
      <w:lvlText w:val="%3."/>
      <w:lvlJc w:val="right"/>
      <w:pPr>
        <w:ind w:left="2226" w:hanging="180"/>
      </w:pPr>
    </w:lvl>
    <w:lvl w:ilvl="3" w:tplc="041F000F" w:tentative="1">
      <w:start w:val="1"/>
      <w:numFmt w:val="decimal"/>
      <w:lvlText w:val="%4."/>
      <w:lvlJc w:val="left"/>
      <w:pPr>
        <w:ind w:left="2946" w:hanging="360"/>
      </w:pPr>
    </w:lvl>
    <w:lvl w:ilvl="4" w:tplc="041F0019" w:tentative="1">
      <w:start w:val="1"/>
      <w:numFmt w:val="lowerLetter"/>
      <w:lvlText w:val="%5."/>
      <w:lvlJc w:val="left"/>
      <w:pPr>
        <w:ind w:left="3666" w:hanging="360"/>
      </w:pPr>
    </w:lvl>
    <w:lvl w:ilvl="5" w:tplc="041F001B" w:tentative="1">
      <w:start w:val="1"/>
      <w:numFmt w:val="lowerRoman"/>
      <w:lvlText w:val="%6."/>
      <w:lvlJc w:val="right"/>
      <w:pPr>
        <w:ind w:left="4386" w:hanging="180"/>
      </w:pPr>
    </w:lvl>
    <w:lvl w:ilvl="6" w:tplc="041F000F" w:tentative="1">
      <w:start w:val="1"/>
      <w:numFmt w:val="decimal"/>
      <w:lvlText w:val="%7."/>
      <w:lvlJc w:val="left"/>
      <w:pPr>
        <w:ind w:left="5106" w:hanging="360"/>
      </w:pPr>
    </w:lvl>
    <w:lvl w:ilvl="7" w:tplc="041F0019" w:tentative="1">
      <w:start w:val="1"/>
      <w:numFmt w:val="lowerLetter"/>
      <w:lvlText w:val="%8."/>
      <w:lvlJc w:val="left"/>
      <w:pPr>
        <w:ind w:left="5826" w:hanging="360"/>
      </w:pPr>
    </w:lvl>
    <w:lvl w:ilvl="8" w:tplc="041F001B" w:tentative="1">
      <w:start w:val="1"/>
      <w:numFmt w:val="lowerRoman"/>
      <w:lvlText w:val="%9."/>
      <w:lvlJc w:val="right"/>
      <w:pPr>
        <w:ind w:left="6546" w:hanging="180"/>
      </w:pPr>
    </w:lvl>
  </w:abstractNum>
  <w:abstractNum w:abstractNumId="2" w15:restartNumberingAfterBreak="0">
    <w:nsid w:val="050C56B8"/>
    <w:multiLevelType w:val="hybridMultilevel"/>
    <w:tmpl w:val="A178109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08E26EBB"/>
    <w:multiLevelType w:val="hybridMultilevel"/>
    <w:tmpl w:val="8722B36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0B735FDB"/>
    <w:multiLevelType w:val="hybridMultilevel"/>
    <w:tmpl w:val="73924D60"/>
    <w:lvl w:ilvl="0" w:tplc="AB2AE9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0F655B00"/>
    <w:multiLevelType w:val="hybridMultilevel"/>
    <w:tmpl w:val="5614BE4E"/>
    <w:lvl w:ilvl="0" w:tplc="041F0001">
      <w:start w:val="1"/>
      <w:numFmt w:val="bullet"/>
      <w:lvlText w:val=""/>
      <w:lvlJc w:val="left"/>
      <w:pPr>
        <w:ind w:left="360" w:hanging="360"/>
      </w:pPr>
      <w:rPr>
        <w:rFonts w:ascii="Symbol" w:hAnsi="Symbol"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6" w15:restartNumberingAfterBreak="0">
    <w:nsid w:val="10123DE7"/>
    <w:multiLevelType w:val="hybridMultilevel"/>
    <w:tmpl w:val="0B3422A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12DE14F7"/>
    <w:multiLevelType w:val="multilevel"/>
    <w:tmpl w:val="0512EE30"/>
    <w:lvl w:ilvl="0">
      <w:start w:val="1"/>
      <w:numFmt w:val="decimal"/>
      <w:lvlText w:val="%1.0"/>
      <w:lvlJc w:val="left"/>
      <w:pPr>
        <w:ind w:left="4680" w:hanging="1416"/>
      </w:pPr>
      <w:rPr>
        <w:rFonts w:hint="default"/>
      </w:rPr>
    </w:lvl>
    <w:lvl w:ilvl="1">
      <w:start w:val="1"/>
      <w:numFmt w:val="decimalZero"/>
      <w:lvlText w:val="%1.%2"/>
      <w:lvlJc w:val="left"/>
      <w:pPr>
        <w:ind w:left="5388" w:hanging="1416"/>
      </w:pPr>
      <w:rPr>
        <w:rFonts w:hint="default"/>
      </w:rPr>
    </w:lvl>
    <w:lvl w:ilvl="2">
      <w:start w:val="1"/>
      <w:numFmt w:val="decimalZero"/>
      <w:lvlText w:val="%1.%2.%3"/>
      <w:lvlJc w:val="left"/>
      <w:pPr>
        <w:ind w:left="6096" w:hanging="1416"/>
      </w:pPr>
      <w:rPr>
        <w:rFonts w:hint="default"/>
      </w:rPr>
    </w:lvl>
    <w:lvl w:ilvl="3">
      <w:start w:val="1"/>
      <w:numFmt w:val="decimal"/>
      <w:lvlText w:val="%1.%2.%3.%4"/>
      <w:lvlJc w:val="left"/>
      <w:pPr>
        <w:ind w:left="6804" w:hanging="1416"/>
      </w:pPr>
      <w:rPr>
        <w:rFonts w:hint="default"/>
      </w:rPr>
    </w:lvl>
    <w:lvl w:ilvl="4">
      <w:start w:val="1"/>
      <w:numFmt w:val="decimal"/>
      <w:lvlText w:val="%1.%2.%3.%4.%5"/>
      <w:lvlJc w:val="left"/>
      <w:pPr>
        <w:ind w:left="7512" w:hanging="1416"/>
      </w:pPr>
      <w:rPr>
        <w:rFonts w:hint="default"/>
      </w:rPr>
    </w:lvl>
    <w:lvl w:ilvl="5">
      <w:start w:val="1"/>
      <w:numFmt w:val="decimal"/>
      <w:lvlText w:val="%1.%2.%3.%4.%5.%6"/>
      <w:lvlJc w:val="left"/>
      <w:pPr>
        <w:ind w:left="8220" w:hanging="1416"/>
      </w:pPr>
      <w:rPr>
        <w:rFonts w:hint="default"/>
      </w:rPr>
    </w:lvl>
    <w:lvl w:ilvl="6">
      <w:start w:val="1"/>
      <w:numFmt w:val="decimal"/>
      <w:lvlText w:val="%1.%2.%3.%4.%5.%6.%7"/>
      <w:lvlJc w:val="left"/>
      <w:pPr>
        <w:ind w:left="8952" w:hanging="1440"/>
      </w:pPr>
      <w:rPr>
        <w:rFonts w:hint="default"/>
      </w:rPr>
    </w:lvl>
    <w:lvl w:ilvl="7">
      <w:start w:val="1"/>
      <w:numFmt w:val="decimal"/>
      <w:lvlText w:val="%1.%2.%3.%4.%5.%6.%7.%8"/>
      <w:lvlJc w:val="left"/>
      <w:pPr>
        <w:ind w:left="9660" w:hanging="1440"/>
      </w:pPr>
      <w:rPr>
        <w:rFonts w:hint="default"/>
      </w:rPr>
    </w:lvl>
    <w:lvl w:ilvl="8">
      <w:start w:val="1"/>
      <w:numFmt w:val="decimal"/>
      <w:lvlText w:val="%1.%2.%3.%4.%5.%6.%7.%8.%9"/>
      <w:lvlJc w:val="left"/>
      <w:pPr>
        <w:ind w:left="10368" w:hanging="1440"/>
      </w:pPr>
      <w:rPr>
        <w:rFonts w:hint="default"/>
      </w:rPr>
    </w:lvl>
  </w:abstractNum>
  <w:abstractNum w:abstractNumId="8" w15:restartNumberingAfterBreak="0">
    <w:nsid w:val="132774C6"/>
    <w:multiLevelType w:val="hybridMultilevel"/>
    <w:tmpl w:val="9C4CBE2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188423FC"/>
    <w:multiLevelType w:val="hybridMultilevel"/>
    <w:tmpl w:val="6AB41AA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15:restartNumberingAfterBreak="0">
    <w:nsid w:val="1EDE6E3C"/>
    <w:multiLevelType w:val="hybridMultilevel"/>
    <w:tmpl w:val="8B245D1A"/>
    <w:lvl w:ilvl="0" w:tplc="041F000F">
      <w:start w:val="1"/>
      <w:numFmt w:val="decimal"/>
      <w:lvlText w:val="%1."/>
      <w:lvlJc w:val="left"/>
      <w:pPr>
        <w:tabs>
          <w:tab w:val="num" w:pos="720"/>
        </w:tabs>
        <w:ind w:left="720" w:hanging="360"/>
      </w:pPr>
    </w:lvl>
    <w:lvl w:ilvl="1" w:tplc="041F0019">
      <w:start w:val="1"/>
      <w:numFmt w:val="lowerLetter"/>
      <w:lvlText w:val="%2."/>
      <w:lvlJc w:val="left"/>
      <w:pPr>
        <w:tabs>
          <w:tab w:val="num" w:pos="1440"/>
        </w:tabs>
        <w:ind w:left="1440" w:hanging="360"/>
      </w:pPr>
    </w:lvl>
    <w:lvl w:ilvl="2" w:tplc="041F001B">
      <w:start w:val="1"/>
      <w:numFmt w:val="lowerRoman"/>
      <w:lvlText w:val="%3."/>
      <w:lvlJc w:val="right"/>
      <w:pPr>
        <w:tabs>
          <w:tab w:val="num" w:pos="2160"/>
        </w:tabs>
        <w:ind w:left="2160" w:hanging="180"/>
      </w:pPr>
    </w:lvl>
    <w:lvl w:ilvl="3" w:tplc="041F000F">
      <w:start w:val="1"/>
      <w:numFmt w:val="decimal"/>
      <w:lvlText w:val="%4."/>
      <w:lvlJc w:val="left"/>
      <w:pPr>
        <w:tabs>
          <w:tab w:val="num" w:pos="2880"/>
        </w:tabs>
        <w:ind w:left="2880" w:hanging="360"/>
      </w:pPr>
    </w:lvl>
    <w:lvl w:ilvl="4" w:tplc="041F0019">
      <w:start w:val="1"/>
      <w:numFmt w:val="lowerLetter"/>
      <w:lvlText w:val="%5."/>
      <w:lvlJc w:val="left"/>
      <w:pPr>
        <w:tabs>
          <w:tab w:val="num" w:pos="3600"/>
        </w:tabs>
        <w:ind w:left="3600" w:hanging="360"/>
      </w:pPr>
    </w:lvl>
    <w:lvl w:ilvl="5" w:tplc="041F001B">
      <w:start w:val="1"/>
      <w:numFmt w:val="lowerRoman"/>
      <w:lvlText w:val="%6."/>
      <w:lvlJc w:val="right"/>
      <w:pPr>
        <w:tabs>
          <w:tab w:val="num" w:pos="4320"/>
        </w:tabs>
        <w:ind w:left="4320" w:hanging="180"/>
      </w:pPr>
    </w:lvl>
    <w:lvl w:ilvl="6" w:tplc="041F000F">
      <w:start w:val="1"/>
      <w:numFmt w:val="decimal"/>
      <w:lvlText w:val="%7."/>
      <w:lvlJc w:val="left"/>
      <w:pPr>
        <w:tabs>
          <w:tab w:val="num" w:pos="5040"/>
        </w:tabs>
        <w:ind w:left="5040" w:hanging="360"/>
      </w:pPr>
    </w:lvl>
    <w:lvl w:ilvl="7" w:tplc="041F0019">
      <w:start w:val="1"/>
      <w:numFmt w:val="lowerLetter"/>
      <w:lvlText w:val="%8."/>
      <w:lvlJc w:val="left"/>
      <w:pPr>
        <w:tabs>
          <w:tab w:val="num" w:pos="5760"/>
        </w:tabs>
        <w:ind w:left="5760" w:hanging="360"/>
      </w:pPr>
    </w:lvl>
    <w:lvl w:ilvl="8" w:tplc="041F001B">
      <w:start w:val="1"/>
      <w:numFmt w:val="lowerRoman"/>
      <w:lvlText w:val="%9."/>
      <w:lvlJc w:val="right"/>
      <w:pPr>
        <w:tabs>
          <w:tab w:val="num" w:pos="6480"/>
        </w:tabs>
        <w:ind w:left="6480" w:hanging="180"/>
      </w:pPr>
    </w:lvl>
  </w:abstractNum>
  <w:abstractNum w:abstractNumId="11" w15:restartNumberingAfterBreak="0">
    <w:nsid w:val="1FE961CF"/>
    <w:multiLevelType w:val="hybridMultilevel"/>
    <w:tmpl w:val="25708F1C"/>
    <w:lvl w:ilvl="0" w:tplc="AB2AE93A">
      <w:start w:val="1"/>
      <w:numFmt w:val="decimal"/>
      <w:lvlText w:val="%1."/>
      <w:lvlJc w:val="left"/>
      <w:pPr>
        <w:ind w:left="720" w:hanging="360"/>
      </w:pPr>
      <w:rPr>
        <w:b w:val="0"/>
        <w:bCs w:val="0"/>
      </w:rPr>
    </w:lvl>
    <w:lvl w:ilvl="1" w:tplc="041F0019" w:tentative="1">
      <w:start w:val="1"/>
      <w:numFmt w:val="lowerLetter"/>
      <w:lvlText w:val="%2."/>
      <w:lvlJc w:val="left"/>
      <w:pPr>
        <w:ind w:left="1440" w:hanging="360"/>
      </w:pPr>
    </w:lvl>
    <w:lvl w:ilvl="2" w:tplc="041F001B">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2" w15:restartNumberingAfterBreak="0">
    <w:nsid w:val="26D611F2"/>
    <w:multiLevelType w:val="hybridMultilevel"/>
    <w:tmpl w:val="43AED282"/>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15:restartNumberingAfterBreak="0">
    <w:nsid w:val="2A803971"/>
    <w:multiLevelType w:val="hybridMultilevel"/>
    <w:tmpl w:val="5C2EC46A"/>
    <w:lvl w:ilvl="0" w:tplc="041F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BAF233E"/>
    <w:multiLevelType w:val="hybridMultilevel"/>
    <w:tmpl w:val="825C8C9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5" w15:restartNumberingAfterBreak="0">
    <w:nsid w:val="35CB6E28"/>
    <w:multiLevelType w:val="hybridMultilevel"/>
    <w:tmpl w:val="5D04BA3C"/>
    <w:lvl w:ilvl="0" w:tplc="041F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BD23A57"/>
    <w:multiLevelType w:val="hybridMultilevel"/>
    <w:tmpl w:val="6734D23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7" w15:restartNumberingAfterBreak="0">
    <w:nsid w:val="45784E4A"/>
    <w:multiLevelType w:val="hybridMultilevel"/>
    <w:tmpl w:val="A6AA6510"/>
    <w:lvl w:ilvl="0" w:tplc="041F0001">
      <w:start w:val="1"/>
      <w:numFmt w:val="bullet"/>
      <w:lvlText w:val=""/>
      <w:lvlJc w:val="left"/>
      <w:pPr>
        <w:ind w:left="360" w:hanging="360"/>
      </w:pPr>
      <w:rPr>
        <w:rFonts w:ascii="Symbol" w:hAnsi="Symbol" w:hint="default"/>
        <w:b/>
        <w:bCs/>
        <w:sz w:val="24"/>
        <w:szCs w:val="24"/>
      </w:rPr>
    </w:lvl>
    <w:lvl w:ilvl="1" w:tplc="628AA432">
      <w:start w:val="5"/>
      <w:numFmt w:val="bullet"/>
      <w:lvlText w:val="·"/>
      <w:lvlJc w:val="left"/>
      <w:pPr>
        <w:ind w:left="1440" w:hanging="360"/>
      </w:pPr>
      <w:rPr>
        <w:rFonts w:ascii="Times New Roman" w:eastAsia="Times New Roman" w:hAnsi="Times New Roman" w:cs="Times New Roman"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8" w15:restartNumberingAfterBreak="0">
    <w:nsid w:val="48B160CD"/>
    <w:multiLevelType w:val="hybridMultilevel"/>
    <w:tmpl w:val="DA76763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9" w15:restartNumberingAfterBreak="0">
    <w:nsid w:val="4A6668E6"/>
    <w:multiLevelType w:val="hybridMultilevel"/>
    <w:tmpl w:val="87901D1C"/>
    <w:lvl w:ilvl="0" w:tplc="041F0001">
      <w:start w:val="1"/>
      <w:numFmt w:val="bullet"/>
      <w:lvlText w:val=""/>
      <w:lvlJc w:val="left"/>
      <w:pPr>
        <w:ind w:left="360" w:hanging="360"/>
      </w:pPr>
      <w:rPr>
        <w:rFonts w:ascii="Symbol" w:hAnsi="Symbol" w:hint="default"/>
        <w:b/>
        <w:bCs/>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0" w15:restartNumberingAfterBreak="0">
    <w:nsid w:val="56275ECB"/>
    <w:multiLevelType w:val="hybridMultilevel"/>
    <w:tmpl w:val="0C349404"/>
    <w:lvl w:ilvl="0" w:tplc="041F0001">
      <w:start w:val="1"/>
      <w:numFmt w:val="bullet"/>
      <w:lvlText w:val=""/>
      <w:lvlJc w:val="left"/>
      <w:pPr>
        <w:ind w:left="360" w:hanging="360"/>
      </w:pPr>
      <w:rPr>
        <w:rFonts w:ascii="Symbol" w:hAnsi="Symbol" w:hint="default"/>
        <w:b/>
        <w:bCs/>
        <w:sz w:val="24"/>
        <w:szCs w:val="24"/>
      </w:rPr>
    </w:lvl>
    <w:lvl w:ilvl="1" w:tplc="041F0003">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1" w15:restartNumberingAfterBreak="0">
    <w:nsid w:val="5A327860"/>
    <w:multiLevelType w:val="hybridMultilevel"/>
    <w:tmpl w:val="5D829BE6"/>
    <w:lvl w:ilvl="0" w:tplc="041F0001">
      <w:start w:val="1"/>
      <w:numFmt w:val="bullet"/>
      <w:lvlText w:val=""/>
      <w:lvlJc w:val="left"/>
      <w:pPr>
        <w:ind w:left="360" w:hanging="360"/>
      </w:pPr>
      <w:rPr>
        <w:rFonts w:ascii="Symbol" w:hAnsi="Symbol" w:hint="default"/>
        <w:b/>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2" w15:restartNumberingAfterBreak="0">
    <w:nsid w:val="5D7A49FB"/>
    <w:multiLevelType w:val="hybridMultilevel"/>
    <w:tmpl w:val="8A788448"/>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3" w15:restartNumberingAfterBreak="0">
    <w:nsid w:val="68FC6420"/>
    <w:multiLevelType w:val="hybridMultilevel"/>
    <w:tmpl w:val="C78A7C8A"/>
    <w:lvl w:ilvl="0" w:tplc="041F0001">
      <w:start w:val="1"/>
      <w:numFmt w:val="bullet"/>
      <w:lvlText w:val=""/>
      <w:lvlJc w:val="left"/>
      <w:pPr>
        <w:ind w:left="644" w:hanging="360"/>
      </w:pPr>
      <w:rPr>
        <w:rFonts w:ascii="Symbol" w:hAnsi="Symbol"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6EC83367"/>
    <w:multiLevelType w:val="hybridMultilevel"/>
    <w:tmpl w:val="32A8C31E"/>
    <w:lvl w:ilvl="0" w:tplc="7ABACB42">
      <w:start w:val="1"/>
      <w:numFmt w:val="decimal"/>
      <w:lvlText w:val="%1."/>
      <w:lvlJc w:val="left"/>
      <w:pPr>
        <w:ind w:left="360" w:hanging="360"/>
      </w:pPr>
      <w:rPr>
        <w:b/>
      </w:rPr>
    </w:lvl>
    <w:lvl w:ilvl="1" w:tplc="041F0001">
      <w:start w:val="1"/>
      <w:numFmt w:val="bullet"/>
      <w:lvlText w:val=""/>
      <w:lvlJc w:val="left"/>
      <w:pPr>
        <w:ind w:left="360" w:hanging="360"/>
      </w:pPr>
      <w:rPr>
        <w:rFonts w:ascii="Symbol" w:hAnsi="Symbol" w:hint="default"/>
      </w:r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25" w15:restartNumberingAfterBreak="0">
    <w:nsid w:val="76D10716"/>
    <w:multiLevelType w:val="hybridMultilevel"/>
    <w:tmpl w:val="E92E0A7E"/>
    <w:lvl w:ilvl="0" w:tplc="041F0001">
      <w:start w:val="1"/>
      <w:numFmt w:val="bullet"/>
      <w:lvlText w:val=""/>
      <w:lvlJc w:val="left"/>
      <w:pPr>
        <w:ind w:left="360" w:hanging="360"/>
      </w:pPr>
      <w:rPr>
        <w:rFonts w:ascii="Symbol" w:hAnsi="Symbol" w:hint="default"/>
        <w:b/>
      </w:r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26" w15:restartNumberingAfterBreak="0">
    <w:nsid w:val="78BC0AE4"/>
    <w:multiLevelType w:val="hybridMultilevel"/>
    <w:tmpl w:val="E8269AE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7" w15:restartNumberingAfterBreak="0">
    <w:nsid w:val="7BB11705"/>
    <w:multiLevelType w:val="hybridMultilevel"/>
    <w:tmpl w:val="A56476A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8" w15:restartNumberingAfterBreak="0">
    <w:nsid w:val="7BB40212"/>
    <w:multiLevelType w:val="hybridMultilevel"/>
    <w:tmpl w:val="188C1D08"/>
    <w:lvl w:ilvl="0" w:tplc="041F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7C174799"/>
    <w:multiLevelType w:val="hybridMultilevel"/>
    <w:tmpl w:val="9E663EF4"/>
    <w:lvl w:ilvl="0" w:tplc="7536FDB0">
      <w:start w:val="1"/>
      <w:numFmt w:val="decimal"/>
      <w:lvlText w:val="%1."/>
      <w:lvlJc w:val="left"/>
      <w:pPr>
        <w:ind w:left="360" w:hanging="360"/>
      </w:pPr>
      <w:rPr>
        <w:rFonts w:hint="default"/>
        <w:b/>
        <w:bCs/>
        <w:sz w:val="24"/>
        <w:szCs w:val="24"/>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9"/>
  </w:num>
  <w:num w:numId="2">
    <w:abstractNumId w:val="22"/>
  </w:num>
  <w:num w:numId="3">
    <w:abstractNumId w:val="14"/>
  </w:num>
  <w:num w:numId="4">
    <w:abstractNumId w:val="18"/>
  </w:num>
  <w:num w:numId="5">
    <w:abstractNumId w:val="2"/>
  </w:num>
  <w:num w:numId="6">
    <w:abstractNumId w:val="29"/>
  </w:num>
  <w:num w:numId="7">
    <w:abstractNumId w:val="20"/>
  </w:num>
  <w:num w:numId="8">
    <w:abstractNumId w:val="17"/>
  </w:num>
  <w:num w:numId="9">
    <w:abstractNumId w:val="16"/>
  </w:num>
  <w:num w:numId="10">
    <w:abstractNumId w:val="5"/>
  </w:num>
  <w:num w:numId="11">
    <w:abstractNumId w:val="25"/>
  </w:num>
  <w:num w:numId="12">
    <w:abstractNumId w:val="21"/>
  </w:num>
  <w:num w:numId="13">
    <w:abstractNumId w:val="0"/>
  </w:num>
  <w:num w:numId="14">
    <w:abstractNumId w:val="25"/>
  </w:num>
  <w:num w:numId="15">
    <w:abstractNumId w:val="21"/>
  </w:num>
  <w:num w:numId="16">
    <w:abstractNumId w:val="0"/>
  </w:num>
  <w:num w:numId="17">
    <w:abstractNumId w:val="24"/>
  </w:num>
  <w:num w:numId="18">
    <w:abstractNumId w:val="19"/>
  </w:num>
  <w:num w:numId="19">
    <w:abstractNumId w:val="19"/>
  </w:num>
  <w:num w:numId="20">
    <w:abstractNumId w:val="23"/>
  </w:num>
  <w:num w:numId="21">
    <w:abstractNumId w:val="3"/>
  </w:num>
  <w:num w:numId="22">
    <w:abstractNumId w:val="26"/>
  </w:num>
  <w:num w:numId="23">
    <w:abstractNumId w:val="6"/>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7"/>
  </w:num>
  <w:num w:numId="26">
    <w:abstractNumId w:val="15"/>
  </w:num>
  <w:num w:numId="27">
    <w:abstractNumId w:val="28"/>
  </w:num>
  <w:num w:numId="28">
    <w:abstractNumId w:val="4"/>
  </w:num>
  <w:num w:numId="29">
    <w:abstractNumId w:val="11"/>
  </w:num>
  <w:num w:numId="30">
    <w:abstractNumId w:val="8"/>
  </w:num>
  <w:num w:numId="31">
    <w:abstractNumId w:val="1"/>
  </w:num>
  <w:num w:numId="32">
    <w:abstractNumId w:val="7"/>
  </w:num>
  <w:num w:numId="33">
    <w:abstractNumId w:val="12"/>
  </w:num>
  <w:num w:numId="3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4D58"/>
    <w:rsid w:val="0001545D"/>
    <w:rsid w:val="000333B6"/>
    <w:rsid w:val="000B3C04"/>
    <w:rsid w:val="00140F96"/>
    <w:rsid w:val="00147590"/>
    <w:rsid w:val="00160BCE"/>
    <w:rsid w:val="001E676B"/>
    <w:rsid w:val="001F4DB7"/>
    <w:rsid w:val="0020778F"/>
    <w:rsid w:val="00224ACB"/>
    <w:rsid w:val="00240C6C"/>
    <w:rsid w:val="002C46AA"/>
    <w:rsid w:val="002D441A"/>
    <w:rsid w:val="00305E3B"/>
    <w:rsid w:val="00394F7A"/>
    <w:rsid w:val="003C6C57"/>
    <w:rsid w:val="004A54AE"/>
    <w:rsid w:val="00502277"/>
    <w:rsid w:val="00514707"/>
    <w:rsid w:val="00561110"/>
    <w:rsid w:val="005A1FB2"/>
    <w:rsid w:val="00600053"/>
    <w:rsid w:val="006636BB"/>
    <w:rsid w:val="006F416F"/>
    <w:rsid w:val="0073408F"/>
    <w:rsid w:val="007B60D3"/>
    <w:rsid w:val="0081569B"/>
    <w:rsid w:val="00834F41"/>
    <w:rsid w:val="0085268D"/>
    <w:rsid w:val="008C017C"/>
    <w:rsid w:val="00906EE6"/>
    <w:rsid w:val="00914D58"/>
    <w:rsid w:val="00994367"/>
    <w:rsid w:val="00A03D45"/>
    <w:rsid w:val="00A17285"/>
    <w:rsid w:val="00AD1F4D"/>
    <w:rsid w:val="00AE5985"/>
    <w:rsid w:val="00B83181"/>
    <w:rsid w:val="00B97219"/>
    <w:rsid w:val="00BE7E40"/>
    <w:rsid w:val="00C13636"/>
    <w:rsid w:val="00C15ADA"/>
    <w:rsid w:val="00C87A86"/>
    <w:rsid w:val="00D149C9"/>
    <w:rsid w:val="00E324FF"/>
    <w:rsid w:val="00EA712D"/>
    <w:rsid w:val="00EB38C1"/>
    <w:rsid w:val="00EE08BB"/>
    <w:rsid w:val="00F51481"/>
    <w:rsid w:val="00F530D7"/>
    <w:rsid w:val="00F8223E"/>
    <w:rsid w:val="00FC491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05C70D"/>
  <w15:chartTrackingRefBased/>
  <w15:docId w15:val="{B6C10052-528E-4C67-839D-1067E4352F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305E3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0623364">
      <w:bodyDiv w:val="1"/>
      <w:marLeft w:val="0"/>
      <w:marRight w:val="0"/>
      <w:marTop w:val="0"/>
      <w:marBottom w:val="0"/>
      <w:divBdr>
        <w:top w:val="none" w:sz="0" w:space="0" w:color="auto"/>
        <w:left w:val="none" w:sz="0" w:space="0" w:color="auto"/>
        <w:bottom w:val="none" w:sz="0" w:space="0" w:color="auto"/>
        <w:right w:val="none" w:sz="0" w:space="0" w:color="auto"/>
      </w:divBdr>
    </w:div>
    <w:div w:id="1027410654">
      <w:bodyDiv w:val="1"/>
      <w:marLeft w:val="0"/>
      <w:marRight w:val="0"/>
      <w:marTop w:val="0"/>
      <w:marBottom w:val="0"/>
      <w:divBdr>
        <w:top w:val="none" w:sz="0" w:space="0" w:color="auto"/>
        <w:left w:val="none" w:sz="0" w:space="0" w:color="auto"/>
        <w:bottom w:val="none" w:sz="0" w:space="0" w:color="auto"/>
        <w:right w:val="none" w:sz="0" w:space="0" w:color="auto"/>
      </w:divBdr>
    </w:div>
    <w:div w:id="1687900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138</TotalTime>
  <Pages>3</Pages>
  <Words>1148</Words>
  <Characters>6548</Characters>
  <Application>Microsoft Office Word</Application>
  <DocSecurity>0</DocSecurity>
  <Lines>54</Lines>
  <Paragraphs>15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TAKİ KARSLI</dc:creator>
  <cp:keywords/>
  <dc:description/>
  <cp:lastModifiedBy>PC</cp:lastModifiedBy>
  <cp:revision>1</cp:revision>
  <dcterms:created xsi:type="dcterms:W3CDTF">2023-06-09T09:25:00Z</dcterms:created>
  <dcterms:modified xsi:type="dcterms:W3CDTF">2024-05-15T07:42:00Z</dcterms:modified>
</cp:coreProperties>
</file>