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5E6F2BE" w14:textId="332B7F59" w:rsidR="00B87E71" w:rsidRDefault="00454D95" w:rsidP="00454D95">
      <w:pPr>
        <w:jc w:val="center"/>
        <w:rPr>
          <w:rFonts w:ascii="Arial" w:hAnsi="Arial" w:cs="Arial"/>
          <w:b/>
          <w:bCs/>
          <w:sz w:val="32"/>
          <w:szCs w:val="32"/>
        </w:rPr>
      </w:pPr>
      <w:bookmarkStart w:id="0" w:name="_GoBack"/>
      <w:bookmarkEnd w:id="0"/>
      <w:r w:rsidRPr="00454D95">
        <w:rPr>
          <w:rFonts w:ascii="Arial" w:hAnsi="Arial" w:cs="Arial"/>
          <w:b/>
          <w:bCs/>
          <w:sz w:val="32"/>
          <w:szCs w:val="32"/>
        </w:rPr>
        <w:t>TEKNİK ŞARTNAMELER</w:t>
      </w:r>
    </w:p>
    <w:p w14:paraId="191FBD9D" w14:textId="77777777" w:rsidR="001222EF" w:rsidRDefault="001222EF" w:rsidP="00454D95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5CE86185" w14:textId="77777777" w:rsidR="001222EF" w:rsidRPr="00323774" w:rsidRDefault="001222EF" w:rsidP="001222EF">
      <w:pPr>
        <w:rPr>
          <w:rFonts w:ascii="Arial" w:hAnsi="Arial" w:cs="Arial"/>
          <w:b/>
          <w:bCs/>
          <w:u w:val="single"/>
        </w:rPr>
      </w:pPr>
      <w:r w:rsidRPr="00323774">
        <w:rPr>
          <w:rFonts w:ascii="Arial" w:hAnsi="Arial" w:cs="Arial"/>
          <w:b/>
          <w:bCs/>
          <w:u w:val="single"/>
        </w:rPr>
        <w:t>Genel Hükümler:</w:t>
      </w:r>
    </w:p>
    <w:p w14:paraId="59F21809" w14:textId="77777777" w:rsidR="001222EF" w:rsidRPr="001222EF" w:rsidRDefault="001222EF" w:rsidP="001222EF">
      <w:pPr>
        <w:rPr>
          <w:rFonts w:ascii="Arial" w:hAnsi="Arial" w:cs="Arial"/>
          <w:b/>
          <w:bCs/>
          <w:sz w:val="20"/>
          <w:szCs w:val="20"/>
        </w:rPr>
      </w:pPr>
      <w:r w:rsidRPr="001222EF">
        <w:rPr>
          <w:rFonts w:ascii="Arial" w:hAnsi="Arial" w:cs="Arial"/>
          <w:b/>
          <w:bCs/>
          <w:sz w:val="20"/>
          <w:szCs w:val="20"/>
        </w:rPr>
        <w:t>1. Kısmi teklif verilemez, ürünlerin tamamına teklif verilecektir.</w:t>
      </w:r>
    </w:p>
    <w:p w14:paraId="3791009D" w14:textId="77777777" w:rsidR="001222EF" w:rsidRPr="001222EF" w:rsidRDefault="001222EF" w:rsidP="001222EF">
      <w:pPr>
        <w:rPr>
          <w:rFonts w:ascii="Arial" w:hAnsi="Arial" w:cs="Arial"/>
          <w:b/>
          <w:bCs/>
          <w:sz w:val="20"/>
          <w:szCs w:val="20"/>
        </w:rPr>
      </w:pPr>
      <w:r w:rsidRPr="001222EF">
        <w:rPr>
          <w:rFonts w:ascii="Arial" w:hAnsi="Arial" w:cs="Arial"/>
          <w:b/>
          <w:bCs/>
          <w:sz w:val="20"/>
          <w:szCs w:val="20"/>
        </w:rPr>
        <w:t>2. Firma teknik/bilimsel destek sağlamalıdır.</w:t>
      </w:r>
    </w:p>
    <w:p w14:paraId="38B044ED" w14:textId="00807E99" w:rsidR="00551B5F" w:rsidRDefault="00393898" w:rsidP="001222EF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551B5F">
        <w:rPr>
          <w:rFonts w:ascii="Arial" w:hAnsi="Arial" w:cs="Arial"/>
          <w:b/>
          <w:bCs/>
          <w:sz w:val="20"/>
          <w:szCs w:val="20"/>
        </w:rPr>
        <w:t>. Kargo ile teslimat kabul edilmeyecektir.</w:t>
      </w:r>
    </w:p>
    <w:p w14:paraId="5EB936AE" w14:textId="01B33FF3" w:rsidR="00551B5F" w:rsidRDefault="00393898" w:rsidP="001222EF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551B5F">
        <w:rPr>
          <w:rFonts w:ascii="Arial" w:hAnsi="Arial" w:cs="Arial"/>
          <w:b/>
          <w:bCs/>
          <w:sz w:val="20"/>
          <w:szCs w:val="20"/>
        </w:rPr>
        <w:t xml:space="preserve">. </w:t>
      </w:r>
      <w:r w:rsidR="00551B5F" w:rsidRPr="00551B5F">
        <w:rPr>
          <w:rFonts w:ascii="Arial" w:hAnsi="Arial" w:cs="Arial"/>
          <w:b/>
          <w:bCs/>
          <w:sz w:val="20"/>
          <w:szCs w:val="20"/>
        </w:rPr>
        <w:t>Sipariş alan firmanın teslim ettiği malzemelerde, çalışma sırasında malzemelerden kaynaklı sorun olmasına karşın, malzemelerin yenisi ile değişimine dair taahhüt yazısı istenecektir.</w:t>
      </w:r>
    </w:p>
    <w:p w14:paraId="53B2199F" w14:textId="77777777" w:rsidR="00551B5F" w:rsidRPr="001222EF" w:rsidRDefault="00551B5F" w:rsidP="001222EF">
      <w:pPr>
        <w:rPr>
          <w:rFonts w:ascii="Arial" w:hAnsi="Arial" w:cs="Arial"/>
          <w:b/>
          <w:bCs/>
          <w:sz w:val="20"/>
          <w:szCs w:val="20"/>
        </w:rPr>
      </w:pPr>
    </w:p>
    <w:p w14:paraId="614774AA" w14:textId="77777777" w:rsidR="00454D95" w:rsidRDefault="00454D95" w:rsidP="00454D95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0872FDE3" w14:textId="2A73F9A8" w:rsidR="00454D95" w:rsidRPr="006D70B6" w:rsidRDefault="00454D95" w:rsidP="006D70B6">
      <w:pPr>
        <w:rPr>
          <w:rFonts w:ascii="Arial" w:hAnsi="Arial" w:cs="Arial"/>
          <w:b/>
          <w:bCs/>
          <w:sz w:val="28"/>
          <w:szCs w:val="28"/>
        </w:rPr>
      </w:pPr>
      <w:proofErr w:type="spellStart"/>
      <w:r w:rsidRPr="006D70B6">
        <w:rPr>
          <w:rFonts w:ascii="Arial" w:hAnsi="Arial" w:cs="Arial"/>
          <w:b/>
          <w:bCs/>
          <w:sz w:val="28"/>
          <w:szCs w:val="28"/>
        </w:rPr>
        <w:t>Goat</w:t>
      </w:r>
      <w:proofErr w:type="spellEnd"/>
      <w:r w:rsidRPr="006D70B6">
        <w:rPr>
          <w:rFonts w:ascii="Arial" w:hAnsi="Arial" w:cs="Arial"/>
          <w:b/>
          <w:bCs/>
          <w:sz w:val="28"/>
          <w:szCs w:val="28"/>
        </w:rPr>
        <w:t xml:space="preserve"> anti-</w:t>
      </w:r>
      <w:proofErr w:type="spellStart"/>
      <w:r w:rsidRPr="006D70B6">
        <w:rPr>
          <w:rFonts w:ascii="Arial" w:hAnsi="Arial" w:cs="Arial"/>
          <w:b/>
          <w:bCs/>
          <w:sz w:val="28"/>
          <w:szCs w:val="28"/>
        </w:rPr>
        <w:t>Rabbit</w:t>
      </w:r>
      <w:proofErr w:type="spellEnd"/>
      <w:r w:rsidRPr="006D70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D70B6">
        <w:rPr>
          <w:rFonts w:ascii="Arial" w:hAnsi="Arial" w:cs="Arial"/>
          <w:b/>
          <w:bCs/>
          <w:sz w:val="28"/>
          <w:szCs w:val="28"/>
        </w:rPr>
        <w:t>IgG</w:t>
      </w:r>
      <w:proofErr w:type="spellEnd"/>
      <w:r w:rsidRPr="006D70B6">
        <w:rPr>
          <w:rFonts w:ascii="Arial" w:hAnsi="Arial" w:cs="Arial"/>
          <w:b/>
          <w:bCs/>
          <w:sz w:val="28"/>
          <w:szCs w:val="28"/>
        </w:rPr>
        <w:t xml:space="preserve"> (H+L) </w:t>
      </w:r>
      <w:proofErr w:type="spellStart"/>
      <w:r w:rsidRPr="006D70B6">
        <w:rPr>
          <w:rFonts w:ascii="Arial" w:hAnsi="Arial" w:cs="Arial"/>
          <w:b/>
          <w:bCs/>
          <w:sz w:val="28"/>
          <w:szCs w:val="28"/>
        </w:rPr>
        <w:t>Highly</w:t>
      </w:r>
      <w:proofErr w:type="spellEnd"/>
      <w:r w:rsidRPr="006D70B6">
        <w:rPr>
          <w:rFonts w:ascii="Arial" w:hAnsi="Arial" w:cs="Arial"/>
          <w:b/>
          <w:bCs/>
          <w:sz w:val="28"/>
          <w:szCs w:val="28"/>
        </w:rPr>
        <w:t xml:space="preserve"> Cross-</w:t>
      </w:r>
      <w:proofErr w:type="spellStart"/>
      <w:r w:rsidRPr="006D70B6">
        <w:rPr>
          <w:rFonts w:ascii="Arial" w:hAnsi="Arial" w:cs="Arial"/>
          <w:b/>
          <w:bCs/>
          <w:sz w:val="28"/>
          <w:szCs w:val="28"/>
        </w:rPr>
        <w:t>Adsorbed</w:t>
      </w:r>
      <w:proofErr w:type="spellEnd"/>
      <w:r w:rsidRPr="006D70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D70B6">
        <w:rPr>
          <w:rFonts w:ascii="Arial" w:hAnsi="Arial" w:cs="Arial"/>
          <w:b/>
          <w:bCs/>
          <w:sz w:val="28"/>
          <w:szCs w:val="28"/>
        </w:rPr>
        <w:t>Secondary</w:t>
      </w:r>
      <w:proofErr w:type="spellEnd"/>
      <w:r w:rsidRPr="006D70B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D70B6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</w:p>
    <w:p w14:paraId="57307268" w14:textId="77777777" w:rsidR="00A42DBF" w:rsidRPr="00A42DBF" w:rsidRDefault="00A42DBF" w:rsidP="00A42DBF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037FF14E" w14:textId="0BE2020A" w:rsidR="00454D95" w:rsidRDefault="00454D95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Species</w:t>
      </w:r>
      <w:proofErr w:type="spellEnd"/>
      <w:r w:rsidRPr="00454D95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60187E">
        <w:rPr>
          <w:rFonts w:ascii="Arial" w:hAnsi="Arial" w:cs="Arial"/>
          <w:b/>
          <w:bCs/>
          <w:sz w:val="20"/>
          <w:szCs w:val="20"/>
        </w:rPr>
        <w:t>r</w:t>
      </w:r>
      <w:r w:rsidRPr="00454D95">
        <w:rPr>
          <w:rFonts w:ascii="Arial" w:hAnsi="Arial" w:cs="Arial"/>
          <w:b/>
          <w:bCs/>
          <w:sz w:val="20"/>
          <w:szCs w:val="20"/>
        </w:rPr>
        <w:t>eactivity</w:t>
      </w:r>
      <w:proofErr w:type="spellEnd"/>
      <w:r w:rsidRPr="00454D95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rabbit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413415D2" w14:textId="306A9395" w:rsidR="00454D95" w:rsidRDefault="00454D95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Alexa</w:t>
      </w:r>
      <w:proofErr w:type="spellEnd"/>
      <w:r w:rsidRPr="00454D95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Fluor</w:t>
      </w:r>
      <w:proofErr w:type="spellEnd"/>
      <w:r w:rsidRPr="00454D95">
        <w:rPr>
          <w:rFonts w:ascii="Arial" w:hAnsi="Arial" w:cs="Arial"/>
          <w:b/>
          <w:bCs/>
          <w:sz w:val="20"/>
          <w:szCs w:val="20"/>
        </w:rPr>
        <w:t>™ 488</w:t>
      </w:r>
      <w:r>
        <w:rPr>
          <w:rFonts w:ascii="Arial" w:hAnsi="Arial" w:cs="Arial"/>
          <w:b/>
          <w:bCs/>
          <w:sz w:val="20"/>
          <w:szCs w:val="20"/>
        </w:rPr>
        <w:t xml:space="preserve"> özelliğinde olmalıdır.</w:t>
      </w:r>
    </w:p>
    <w:p w14:paraId="54FB9945" w14:textId="19764044" w:rsidR="0060187E" w:rsidRDefault="0060187E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Hostu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goat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682D7A5B" w14:textId="09B1A8E5" w:rsidR="00454D95" w:rsidRDefault="00454D95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Ürün likit formda olmalıdır.</w:t>
      </w:r>
    </w:p>
    <w:p w14:paraId="78E39E64" w14:textId="579A1703" w:rsidR="0060187E" w:rsidRDefault="0060187E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özellikte olmalıdır.</w:t>
      </w:r>
    </w:p>
    <w:p w14:paraId="5E5BF9A4" w14:textId="43CC7197" w:rsidR="00454D95" w:rsidRDefault="00454D95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454D95">
        <w:rPr>
          <w:rFonts w:ascii="Arial" w:hAnsi="Arial" w:cs="Arial"/>
          <w:b/>
          <w:bCs/>
          <w:sz w:val="20"/>
          <w:szCs w:val="20"/>
        </w:rPr>
        <w:t xml:space="preserve">0.016% </w:t>
      </w: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Methylisothiazolone</w:t>
      </w:r>
      <w:proofErr w:type="spellEnd"/>
      <w:r w:rsidR="00A42DBF">
        <w:rPr>
          <w:rFonts w:ascii="Arial" w:hAnsi="Arial" w:cs="Arial"/>
          <w:b/>
          <w:bCs/>
          <w:sz w:val="20"/>
          <w:szCs w:val="20"/>
        </w:rPr>
        <w:t xml:space="preserve"> ve</w:t>
      </w:r>
      <w:r w:rsidRPr="00454D95">
        <w:rPr>
          <w:rFonts w:ascii="Arial" w:hAnsi="Arial" w:cs="Arial"/>
          <w:b/>
          <w:bCs/>
          <w:sz w:val="20"/>
          <w:szCs w:val="20"/>
        </w:rPr>
        <w:t xml:space="preserve"> 0.016% </w:t>
      </w: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Bromonitrodioxane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içerir olmalıdır.</w:t>
      </w:r>
    </w:p>
    <w:p w14:paraId="5E16DD6D" w14:textId="5C6B3FAA" w:rsidR="00454D95" w:rsidRPr="00454D95" w:rsidRDefault="00454D95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Excitation</w:t>
      </w:r>
      <w:proofErr w:type="spellEnd"/>
      <w:r w:rsidRPr="00454D95"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Emission</w:t>
      </w:r>
      <w:proofErr w:type="spellEnd"/>
      <w:r w:rsidRPr="00454D95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Max</w:t>
      </w:r>
      <w:proofErr w:type="spellEnd"/>
      <w:r w:rsidR="0060187E">
        <w:rPr>
          <w:rFonts w:ascii="Arial" w:hAnsi="Arial" w:cs="Arial"/>
          <w:b/>
          <w:bCs/>
          <w:sz w:val="20"/>
          <w:szCs w:val="20"/>
        </w:rPr>
        <w:t>:</w:t>
      </w:r>
      <w:r w:rsidRPr="00454D95">
        <w:rPr>
          <w:rFonts w:ascii="Arial" w:hAnsi="Arial" w:cs="Arial"/>
          <w:b/>
          <w:bCs/>
          <w:sz w:val="20"/>
          <w:szCs w:val="20"/>
        </w:rPr>
        <w:t xml:space="preserve"> </w:t>
      </w:r>
      <w:r w:rsidRPr="00454D95">
        <w:rPr>
          <w:rFonts w:ascii="Arial" w:hAnsi="Arial" w:cs="Arial"/>
          <w:b/>
          <w:bCs/>
          <w:color w:val="222222"/>
          <w:sz w:val="20"/>
          <w:szCs w:val="20"/>
          <w:shd w:val="clear" w:color="auto" w:fill="FFFFFF"/>
        </w:rPr>
        <w:t xml:space="preserve">493/518 </w:t>
      </w:r>
      <w:proofErr w:type="spellStart"/>
      <w:r w:rsidRPr="00454D95">
        <w:rPr>
          <w:rFonts w:ascii="Arial" w:hAnsi="Arial" w:cs="Arial"/>
          <w:b/>
          <w:bCs/>
          <w:color w:val="222222"/>
          <w:sz w:val="20"/>
          <w:szCs w:val="20"/>
          <w:shd w:val="clear" w:color="auto" w:fill="FFFFFF"/>
        </w:rPr>
        <w:t>nm</w:t>
      </w:r>
      <w:proofErr w:type="spellEnd"/>
      <w:r w:rsidRPr="00454D95">
        <w:rPr>
          <w:rFonts w:ascii="Arial" w:hAnsi="Arial" w:cs="Arial"/>
          <w:b/>
          <w:bCs/>
          <w:color w:val="222222"/>
          <w:sz w:val="20"/>
          <w:szCs w:val="20"/>
          <w:shd w:val="clear" w:color="auto" w:fill="FFFFFF"/>
        </w:rPr>
        <w:t xml:space="preserve"> olmalıdır.</w:t>
      </w:r>
    </w:p>
    <w:p w14:paraId="1609BE09" w14:textId="25934F61" w:rsidR="00A42DBF" w:rsidRDefault="00A42DBF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A42DBF">
        <w:rPr>
          <w:rFonts w:ascii="Arial" w:hAnsi="Arial" w:cs="Arial"/>
          <w:b/>
          <w:bCs/>
          <w:sz w:val="20"/>
          <w:szCs w:val="20"/>
        </w:rPr>
        <w:t>2-8°C'de sakla</w:t>
      </w:r>
      <w:r>
        <w:rPr>
          <w:rFonts w:ascii="Arial" w:hAnsi="Arial" w:cs="Arial"/>
          <w:b/>
          <w:bCs/>
          <w:sz w:val="20"/>
          <w:szCs w:val="20"/>
        </w:rPr>
        <w:t>nmalıdır.</w:t>
      </w:r>
    </w:p>
    <w:p w14:paraId="17317D53" w14:textId="57585E71" w:rsidR="0060187E" w:rsidRDefault="0060187E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Konsantrasyonu 2 mg/ml olmalıdır.</w:t>
      </w:r>
    </w:p>
    <w:p w14:paraId="7CB3E393" w14:textId="347425F3" w:rsidR="00A42DBF" w:rsidRDefault="00A42DBF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 w:rsidR="005D69A0">
        <w:rPr>
          <w:rFonts w:ascii="Arial" w:hAnsi="Arial" w:cs="Arial"/>
          <w:b/>
          <w:bCs/>
          <w:sz w:val="20"/>
          <w:szCs w:val="20"/>
        </w:rPr>
        <w:t xml:space="preserve">en az </w:t>
      </w:r>
      <w:r>
        <w:rPr>
          <w:rFonts w:ascii="Arial" w:hAnsi="Arial" w:cs="Arial"/>
          <w:b/>
          <w:bCs/>
          <w:sz w:val="20"/>
          <w:szCs w:val="20"/>
        </w:rPr>
        <w:t>1 mg olmalıdır.</w:t>
      </w:r>
    </w:p>
    <w:p w14:paraId="7F2F87C7" w14:textId="395885CE" w:rsidR="00454D95" w:rsidRDefault="00454D95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 w:rsidRPr="00454D95">
        <w:rPr>
          <w:rFonts w:ascii="Arial" w:hAnsi="Arial" w:cs="Arial"/>
          <w:b/>
          <w:bCs/>
          <w:sz w:val="20"/>
          <w:szCs w:val="20"/>
        </w:rPr>
        <w:t xml:space="preserve">Cross </w:t>
      </w:r>
      <w:proofErr w:type="spellStart"/>
      <w:r w:rsidRPr="00454D95">
        <w:rPr>
          <w:rFonts w:ascii="Arial" w:hAnsi="Arial" w:cs="Arial"/>
          <w:b/>
          <w:bCs/>
          <w:sz w:val="20"/>
          <w:szCs w:val="20"/>
        </w:rPr>
        <w:t>Adsorption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;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Against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bovine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IgG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goat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IgG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mouse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IgG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rat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IgG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and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human</w:t>
      </w:r>
      <w:proofErr w:type="spellEnd"/>
      <w:r w:rsidR="00A42DBF" w:rsidRPr="00A42DB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A42DBF" w:rsidRPr="00A42DBF">
        <w:rPr>
          <w:rFonts w:ascii="Arial" w:hAnsi="Arial" w:cs="Arial"/>
          <w:b/>
          <w:bCs/>
          <w:sz w:val="20"/>
          <w:szCs w:val="20"/>
        </w:rPr>
        <w:t>IgG</w:t>
      </w:r>
      <w:proofErr w:type="spellEnd"/>
      <w:r w:rsidR="00A42DBF">
        <w:rPr>
          <w:rFonts w:ascii="Arial" w:hAnsi="Arial" w:cs="Arial"/>
          <w:b/>
          <w:bCs/>
          <w:sz w:val="20"/>
          <w:szCs w:val="20"/>
        </w:rPr>
        <w:t xml:space="preserve"> olmalıdır.</w:t>
      </w:r>
    </w:p>
    <w:p w14:paraId="56193FBF" w14:textId="25AF981C" w:rsidR="0060187E" w:rsidRDefault="0060187E" w:rsidP="006D70B6">
      <w:pPr>
        <w:pStyle w:val="ListeParagraf"/>
        <w:numPr>
          <w:ilvl w:val="0"/>
          <w:numId w:val="5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2-8°C’de saklanmalıdır.</w:t>
      </w:r>
    </w:p>
    <w:p w14:paraId="4D111CA6" w14:textId="4D71A8E7" w:rsidR="00A42DBF" w:rsidRPr="00EB33F1" w:rsidRDefault="00A42DBF" w:rsidP="006D70B6">
      <w:pPr>
        <w:pStyle w:val="ListeParagraf"/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2484FDD3" w14:textId="77777777" w:rsidR="00A42DBF" w:rsidRPr="00EB33F1" w:rsidRDefault="00A42DBF" w:rsidP="006D70B6">
      <w:pPr>
        <w:pStyle w:val="ListeParagraf"/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EB33F1">
        <w:rPr>
          <w:rFonts w:ascii="Arial" w:eastAsia="Times New Roman" w:hAnsi="Arial" w:cs="Arial"/>
          <w:b/>
          <w:bCs/>
          <w:sz w:val="20"/>
          <w:szCs w:val="20"/>
        </w:rPr>
        <w:t>Laboratu</w:t>
      </w:r>
      <w:r>
        <w:rPr>
          <w:rFonts w:ascii="Arial" w:eastAsia="Times New Roman" w:hAnsi="Arial" w:cs="Arial"/>
          <w:b/>
          <w:bCs/>
          <w:sz w:val="20"/>
          <w:szCs w:val="20"/>
        </w:rPr>
        <w:t>v</w:t>
      </w:r>
      <w:r w:rsidRPr="00EB33F1">
        <w:rPr>
          <w:rFonts w:ascii="Arial" w:eastAsia="Times New Roman" w:hAnsi="Arial" w:cs="Arial"/>
          <w:b/>
          <w:bCs/>
          <w:sz w:val="20"/>
          <w:szCs w:val="20"/>
        </w:rPr>
        <w:t>ara teslim tarihinden itibaren en az bir yıl kullanım süresi olmalıdır.</w:t>
      </w:r>
    </w:p>
    <w:p w14:paraId="1D0A4240" w14:textId="7874FE90" w:rsidR="00A42DBF" w:rsidRPr="00F72341" w:rsidRDefault="00A42DBF" w:rsidP="006D70B6">
      <w:pPr>
        <w:pStyle w:val="ListeParagraf"/>
        <w:numPr>
          <w:ilvl w:val="0"/>
          <w:numId w:val="5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verilecek,</w:t>
      </w:r>
      <w:r w:rsidR="0060187E">
        <w:rPr>
          <w:rFonts w:ascii="Arial" w:hAnsi="Arial" w:cs="Arial"/>
          <w:b/>
          <w:sz w:val="20"/>
          <w:szCs w:val="20"/>
        </w:rPr>
        <w:t xml:space="preserve"> </w:t>
      </w:r>
      <w:r w:rsidRPr="000437B3">
        <w:rPr>
          <w:rFonts w:ascii="Arial" w:hAnsi="Arial" w:cs="Arial"/>
          <w:b/>
          <w:sz w:val="20"/>
          <w:szCs w:val="20"/>
        </w:rPr>
        <w:t>inceleme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2D9C4660" w14:textId="3BDD8D39" w:rsidR="00A42DBF" w:rsidRPr="006D70B6" w:rsidRDefault="00A42DBF" w:rsidP="006D70B6">
      <w:pPr>
        <w:pStyle w:val="ListeParagraf"/>
        <w:numPr>
          <w:ilvl w:val="0"/>
          <w:numId w:val="5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5F44A265" w14:textId="77777777" w:rsidR="00A42DBF" w:rsidRPr="005E7AEB" w:rsidRDefault="00A42DBF" w:rsidP="006D70B6">
      <w:pPr>
        <w:pStyle w:val="ListeParagraf"/>
        <w:numPr>
          <w:ilvl w:val="0"/>
          <w:numId w:val="5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10B13E8D" w14:textId="77777777" w:rsidR="00A42DBF" w:rsidRDefault="00A42DBF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796A16FA" w14:textId="6600F0FC" w:rsidR="00A42DBF" w:rsidRDefault="00A42DBF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D29D421" w14:textId="58BBD4FF" w:rsidR="006D70B6" w:rsidRDefault="006D70B6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38E720C4" w14:textId="77777777" w:rsidR="006D70B6" w:rsidRDefault="006D70B6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8A20F6F" w14:textId="127C33C6" w:rsidR="00A42DBF" w:rsidRDefault="00A42DBF" w:rsidP="006D70B6">
      <w:pPr>
        <w:pStyle w:val="ListeParagraf"/>
        <w:rPr>
          <w:rFonts w:ascii="Arial" w:hAnsi="Arial" w:cs="Arial"/>
          <w:b/>
          <w:bCs/>
          <w:sz w:val="28"/>
          <w:szCs w:val="28"/>
        </w:rPr>
      </w:pPr>
      <w:r w:rsidRPr="00A42DBF">
        <w:rPr>
          <w:rFonts w:ascii="Arial" w:hAnsi="Arial" w:cs="Arial"/>
          <w:b/>
          <w:bCs/>
          <w:sz w:val="28"/>
          <w:szCs w:val="28"/>
        </w:rPr>
        <w:t xml:space="preserve">Normal </w:t>
      </w:r>
      <w:proofErr w:type="spellStart"/>
      <w:r w:rsidRPr="00A42DBF">
        <w:rPr>
          <w:rFonts w:ascii="Arial" w:hAnsi="Arial" w:cs="Arial"/>
          <w:b/>
          <w:bCs/>
          <w:sz w:val="28"/>
          <w:szCs w:val="28"/>
        </w:rPr>
        <w:t>Goat</w:t>
      </w:r>
      <w:proofErr w:type="spellEnd"/>
      <w:r w:rsidRPr="00A42DBF">
        <w:rPr>
          <w:rFonts w:ascii="Arial" w:hAnsi="Arial" w:cs="Arial"/>
          <w:b/>
          <w:bCs/>
          <w:sz w:val="28"/>
          <w:szCs w:val="28"/>
        </w:rPr>
        <w:t xml:space="preserve"> Serum (10%)</w:t>
      </w:r>
    </w:p>
    <w:p w14:paraId="0738C4C6" w14:textId="77777777" w:rsidR="00A42DBF" w:rsidRDefault="00A42DBF" w:rsidP="00A42DBF">
      <w:pPr>
        <w:pStyle w:val="ListeParagraf"/>
        <w:rPr>
          <w:rFonts w:ascii="Arial" w:hAnsi="Arial" w:cs="Arial"/>
          <w:b/>
          <w:bCs/>
          <w:sz w:val="28"/>
          <w:szCs w:val="28"/>
        </w:rPr>
      </w:pPr>
    </w:p>
    <w:p w14:paraId="30F79E8E" w14:textId="1835E56E" w:rsidR="00A42DBF" w:rsidRPr="006D70B6" w:rsidRDefault="00A42DBF" w:rsidP="006D70B6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6D70B6">
        <w:rPr>
          <w:rFonts w:ascii="Arial" w:hAnsi="Arial" w:cs="Arial"/>
          <w:b/>
          <w:bCs/>
          <w:sz w:val="20"/>
          <w:szCs w:val="20"/>
        </w:rPr>
        <w:t>Kullanıma hazır formda olmalıdır.</w:t>
      </w:r>
    </w:p>
    <w:p w14:paraId="732A224D" w14:textId="1760B86B" w:rsidR="00A42DBF" w:rsidRPr="006D70B6" w:rsidRDefault="00A42DBF" w:rsidP="006D70B6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6D70B6">
        <w:rPr>
          <w:rFonts w:ascii="Arial" w:hAnsi="Arial" w:cs="Arial"/>
          <w:b/>
          <w:bCs/>
          <w:sz w:val="20"/>
          <w:szCs w:val="20"/>
        </w:rPr>
        <w:t xml:space="preserve">Normal keçi serumunun, bir </w:t>
      </w:r>
      <w:proofErr w:type="spellStart"/>
      <w:r w:rsidRPr="006D70B6">
        <w:rPr>
          <w:rFonts w:ascii="Arial" w:hAnsi="Arial" w:cs="Arial"/>
          <w:b/>
          <w:bCs/>
          <w:sz w:val="20"/>
          <w:szCs w:val="20"/>
        </w:rPr>
        <w:t>immünohistokimyasal</w:t>
      </w:r>
      <w:proofErr w:type="spellEnd"/>
      <w:r w:rsidRPr="006D70B6">
        <w:rPr>
          <w:rFonts w:ascii="Arial" w:hAnsi="Arial" w:cs="Arial"/>
          <w:b/>
          <w:bCs/>
          <w:sz w:val="20"/>
          <w:szCs w:val="20"/>
        </w:rPr>
        <w:t xml:space="preserve"> boyama prosedüründe keçi kaynaklı ikinci bir antikor uygulandığında bloke edici bir çözelti olarak kullanılması amaçlanmış olmalıdır.</w:t>
      </w:r>
    </w:p>
    <w:p w14:paraId="4759DC8B" w14:textId="6FBB3FAA" w:rsidR="00A42DBF" w:rsidRPr="006D70B6" w:rsidRDefault="00A42DBF" w:rsidP="006D70B6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6D70B6">
        <w:rPr>
          <w:rFonts w:ascii="Arial" w:hAnsi="Arial" w:cs="Arial"/>
          <w:b/>
          <w:bCs/>
          <w:sz w:val="20"/>
          <w:szCs w:val="20"/>
        </w:rPr>
        <w:t xml:space="preserve">Keçi ikinci antikorundan </w:t>
      </w:r>
      <w:proofErr w:type="gramStart"/>
      <w:r w:rsidRPr="006D70B6">
        <w:rPr>
          <w:rFonts w:ascii="Arial" w:hAnsi="Arial" w:cs="Arial"/>
          <w:b/>
          <w:bCs/>
          <w:sz w:val="20"/>
          <w:szCs w:val="20"/>
        </w:rPr>
        <w:t>spesifik</w:t>
      </w:r>
      <w:proofErr w:type="gramEnd"/>
      <w:r w:rsidRPr="006D70B6">
        <w:rPr>
          <w:rFonts w:ascii="Arial" w:hAnsi="Arial" w:cs="Arial"/>
          <w:b/>
          <w:bCs/>
          <w:sz w:val="20"/>
          <w:szCs w:val="20"/>
        </w:rPr>
        <w:t xml:space="preserve"> olmayan bağlanmayı engellemek için, birincil antikor inkübasyon adımından önce doku bölümünü oda sıcaklığında 10 dakika boyunca %10 Normal Keçi Serumu ile inkübe edilmelidir.</w:t>
      </w:r>
    </w:p>
    <w:p w14:paraId="234AC1EA" w14:textId="22EAB3FF" w:rsidR="00A42DBF" w:rsidRPr="006D70B6" w:rsidRDefault="00A42DBF" w:rsidP="006D70B6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6D70B6">
        <w:rPr>
          <w:rFonts w:ascii="Arial" w:hAnsi="Arial" w:cs="Arial"/>
          <w:b/>
          <w:bCs/>
          <w:sz w:val="20"/>
          <w:szCs w:val="20"/>
        </w:rPr>
        <w:t xml:space="preserve">Orijinal ambalajında </w:t>
      </w:r>
      <w:r w:rsidR="005D69A0" w:rsidRPr="006D70B6">
        <w:rPr>
          <w:rFonts w:ascii="Arial" w:hAnsi="Arial" w:cs="Arial"/>
          <w:b/>
          <w:bCs/>
          <w:sz w:val="20"/>
          <w:szCs w:val="20"/>
        </w:rPr>
        <w:t xml:space="preserve">en az </w:t>
      </w:r>
      <w:r w:rsidRPr="006D70B6">
        <w:rPr>
          <w:rFonts w:ascii="Arial" w:hAnsi="Arial" w:cs="Arial"/>
          <w:b/>
          <w:bCs/>
          <w:sz w:val="20"/>
          <w:szCs w:val="20"/>
        </w:rPr>
        <w:t>15 ml olmalıdır.</w:t>
      </w:r>
    </w:p>
    <w:p w14:paraId="7A3DD878" w14:textId="77777777" w:rsidR="00A42DBF" w:rsidRPr="006D70B6" w:rsidRDefault="00A42DBF" w:rsidP="006D70B6">
      <w:pPr>
        <w:pStyle w:val="ListeParagraf"/>
        <w:numPr>
          <w:ilvl w:val="0"/>
          <w:numId w:val="6"/>
        </w:numPr>
        <w:rPr>
          <w:rFonts w:ascii="Arial" w:hAnsi="Arial" w:cs="Arial"/>
          <w:b/>
          <w:bCs/>
          <w:sz w:val="20"/>
          <w:szCs w:val="20"/>
        </w:rPr>
      </w:pPr>
      <w:r w:rsidRPr="006D70B6">
        <w:rPr>
          <w:rFonts w:ascii="Arial" w:hAnsi="Arial" w:cs="Arial"/>
          <w:b/>
          <w:bCs/>
          <w:sz w:val="20"/>
          <w:szCs w:val="20"/>
        </w:rPr>
        <w:lastRenderedPageBreak/>
        <w:t>2-8°C'de saklanmalıdır.</w:t>
      </w:r>
    </w:p>
    <w:p w14:paraId="42C44DCB" w14:textId="616C939A" w:rsidR="00A42DBF" w:rsidRPr="006D70B6" w:rsidRDefault="00A42DBF" w:rsidP="006D70B6">
      <w:pPr>
        <w:pStyle w:val="ListeParagraf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6D70B6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6D70B6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6D70B6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7FE93631" w14:textId="77777777" w:rsidR="00A42DBF" w:rsidRPr="006D70B6" w:rsidRDefault="00A42DBF" w:rsidP="006D70B6">
      <w:pPr>
        <w:pStyle w:val="ListeParagraf"/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6D70B6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30D0E0A6" w14:textId="77777777" w:rsidR="00A42DBF" w:rsidRPr="006D70B6" w:rsidRDefault="00A42DBF" w:rsidP="006D70B6">
      <w:pPr>
        <w:pStyle w:val="ListeParagraf"/>
        <w:numPr>
          <w:ilvl w:val="0"/>
          <w:numId w:val="6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6D70B6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6D70B6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6D70B6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6D70B6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6D70B6">
        <w:rPr>
          <w:rFonts w:ascii="Arial" w:hAnsi="Arial" w:cs="Arial"/>
          <w:b/>
          <w:sz w:val="20"/>
          <w:szCs w:val="20"/>
        </w:rPr>
        <w:t xml:space="preserve"> sonucunda karar verilecektir.</w:t>
      </w:r>
    </w:p>
    <w:p w14:paraId="58471B0B" w14:textId="77777777" w:rsidR="00A42DBF" w:rsidRPr="006D70B6" w:rsidRDefault="00A42DBF" w:rsidP="006D70B6">
      <w:pPr>
        <w:pStyle w:val="ListeParagraf"/>
        <w:numPr>
          <w:ilvl w:val="0"/>
          <w:numId w:val="6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3AE54D90" w14:textId="77777777" w:rsidR="00A42DBF" w:rsidRPr="006D70B6" w:rsidRDefault="00A42DBF" w:rsidP="006D70B6">
      <w:pPr>
        <w:pStyle w:val="ListeParagraf"/>
        <w:numPr>
          <w:ilvl w:val="0"/>
          <w:numId w:val="6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778D13CF" w14:textId="77777777" w:rsidR="00A42DBF" w:rsidRDefault="00A42DBF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C1068C2" w14:textId="77777777" w:rsidR="00A42DBF" w:rsidRDefault="00A42DBF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5D537822" w14:textId="77777777" w:rsidR="00A42DBF" w:rsidRDefault="00A42DBF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4A554315" w14:textId="77777777" w:rsidR="005D69A0" w:rsidRDefault="005D69A0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1E0E35CD" w14:textId="77777777" w:rsidR="005D69A0" w:rsidRDefault="005D69A0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E07AD9B" w14:textId="77777777" w:rsidR="005D69A0" w:rsidRDefault="005D69A0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106A8492" w14:textId="77777777" w:rsidR="005D69A0" w:rsidRDefault="005D69A0" w:rsidP="00A42DBF">
      <w:pPr>
        <w:pStyle w:val="ListeParagraf"/>
        <w:rPr>
          <w:rFonts w:ascii="Arial" w:hAnsi="Arial" w:cs="Arial"/>
          <w:b/>
          <w:bCs/>
          <w:sz w:val="20"/>
          <w:szCs w:val="20"/>
        </w:rPr>
      </w:pPr>
    </w:p>
    <w:p w14:paraId="0D189843" w14:textId="7E8ACC64" w:rsidR="00A42DBF" w:rsidRDefault="00A42DBF" w:rsidP="006D70B6">
      <w:pPr>
        <w:pStyle w:val="ListeParagraf"/>
        <w:rPr>
          <w:rFonts w:ascii="Arial" w:hAnsi="Arial" w:cs="Arial"/>
          <w:b/>
          <w:bCs/>
          <w:sz w:val="28"/>
          <w:szCs w:val="28"/>
        </w:rPr>
      </w:pPr>
      <w:proofErr w:type="spellStart"/>
      <w:r w:rsidRPr="00A42DBF">
        <w:rPr>
          <w:rFonts w:ascii="Arial" w:hAnsi="Arial" w:cs="Arial"/>
          <w:b/>
          <w:bCs/>
          <w:sz w:val="28"/>
          <w:szCs w:val="28"/>
        </w:rPr>
        <w:t>Synaptophysin</w:t>
      </w:r>
      <w:proofErr w:type="spellEnd"/>
      <w:r w:rsidR="005D69A0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A42DBF">
        <w:rPr>
          <w:rFonts w:ascii="Arial" w:hAnsi="Arial" w:cs="Arial"/>
          <w:b/>
          <w:bCs/>
          <w:sz w:val="28"/>
          <w:szCs w:val="28"/>
        </w:rPr>
        <w:t>Antibody</w:t>
      </w:r>
      <w:proofErr w:type="spellEnd"/>
      <w:r w:rsidRPr="00A42DBF">
        <w:rPr>
          <w:rFonts w:ascii="Arial" w:hAnsi="Arial" w:cs="Arial"/>
          <w:b/>
          <w:bCs/>
          <w:sz w:val="28"/>
          <w:szCs w:val="28"/>
        </w:rPr>
        <w:t xml:space="preserve"> (SP11)</w:t>
      </w:r>
    </w:p>
    <w:p w14:paraId="1F1436CD" w14:textId="77777777" w:rsidR="00A42DBF" w:rsidRDefault="00A42DBF" w:rsidP="00A42DBF">
      <w:pPr>
        <w:pStyle w:val="ListeParagraf"/>
        <w:rPr>
          <w:rFonts w:ascii="Helvetica" w:hAnsi="Helvetica"/>
          <w:color w:val="222222"/>
          <w:sz w:val="21"/>
          <w:szCs w:val="21"/>
          <w:shd w:val="clear" w:color="auto" w:fill="FFFFFF"/>
        </w:rPr>
      </w:pPr>
    </w:p>
    <w:p w14:paraId="0A6CEBBE" w14:textId="77777777" w:rsidR="00A42DBF" w:rsidRDefault="00A42DBF" w:rsidP="00A42DBF">
      <w:pPr>
        <w:pStyle w:val="ListeParagraf"/>
        <w:rPr>
          <w:rFonts w:ascii="Helvetica" w:hAnsi="Helvetica"/>
          <w:color w:val="222222"/>
          <w:sz w:val="21"/>
          <w:szCs w:val="21"/>
          <w:shd w:val="clear" w:color="auto" w:fill="FFFFFF"/>
        </w:rPr>
      </w:pPr>
    </w:p>
    <w:p w14:paraId="0F9C99BD" w14:textId="77777777" w:rsidR="00A42DBF" w:rsidRPr="004A1BE2" w:rsidRDefault="00A42DBF" w:rsidP="006D70B6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proofErr w:type="gram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Rat,Human</w:t>
      </w:r>
      <w:proofErr w:type="gramEnd"/>
      <w:r w:rsidRPr="004A1BE2">
        <w:rPr>
          <w:rFonts w:ascii="Arial" w:eastAsia="Times New Roman" w:hAnsi="Arial" w:cs="Arial"/>
          <w:b/>
          <w:bCs/>
          <w:sz w:val="20"/>
          <w:szCs w:val="20"/>
        </w:rPr>
        <w:t>,</w:t>
      </w:r>
      <w:r>
        <w:rPr>
          <w:rFonts w:ascii="Arial" w:eastAsia="Times New Roman" w:hAnsi="Arial" w:cs="Arial"/>
          <w:b/>
          <w:bCs/>
          <w:sz w:val="20"/>
          <w:szCs w:val="20"/>
        </w:rPr>
        <w:t>Mo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use</w:t>
      </w:r>
      <w:r>
        <w:rPr>
          <w:rFonts w:ascii="Arial" w:eastAsia="Times New Roman" w:hAnsi="Arial" w:cs="Arial"/>
          <w:b/>
          <w:bCs/>
          <w:sz w:val="20"/>
          <w:szCs w:val="20"/>
        </w:rPr>
        <w:t>,Rabbit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  dokusunda çalışmalıdır.</w:t>
      </w:r>
    </w:p>
    <w:p w14:paraId="05C2A69B" w14:textId="77777777" w:rsidR="00A42DBF" w:rsidRPr="007F6D78" w:rsidRDefault="00A42DBF" w:rsidP="006D70B6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Monoclonal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+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polyclonal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miks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anti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>body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olmalıdır</w:t>
      </w:r>
    </w:p>
    <w:p w14:paraId="177E2B9A" w14:textId="77777777" w:rsidR="00A42DBF" w:rsidRPr="007F6D78" w:rsidRDefault="00A42DBF" w:rsidP="006D70B6">
      <w:pPr>
        <w:pStyle w:val="ListeParagraf"/>
        <w:numPr>
          <w:ilvl w:val="0"/>
          <w:numId w:val="7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hAnsi="Arial" w:cs="Arial"/>
          <w:b/>
          <w:sz w:val="20"/>
          <w:szCs w:val="20"/>
        </w:rPr>
        <w:t>IHC,IF</w:t>
      </w:r>
      <w:proofErr w:type="gramEnd"/>
      <w:r>
        <w:rPr>
          <w:rFonts w:ascii="Arial" w:hAnsi="Arial" w:cs="Arial"/>
          <w:b/>
          <w:sz w:val="20"/>
          <w:szCs w:val="20"/>
        </w:rPr>
        <w:t>,ICC,FC,WB yöntemlerinde kullanılacaktır.</w:t>
      </w:r>
    </w:p>
    <w:p w14:paraId="5E5B7BA0" w14:textId="77777777" w:rsidR="00A42DBF" w:rsidRPr="004A1BE2" w:rsidRDefault="00A42DBF" w:rsidP="006D70B6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Formolde tespit olmuş parafin blok ve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Cryostat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kesitlerine uygulanacaktır.</w:t>
      </w:r>
    </w:p>
    <w:p w14:paraId="76A28A4E" w14:textId="2C785848" w:rsidR="00A42DBF" w:rsidRPr="00280FA5" w:rsidRDefault="005D69A0" w:rsidP="006D70B6">
      <w:pPr>
        <w:pStyle w:val="Default"/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Orijinal ambalajında en az </w:t>
      </w:r>
      <w:r w:rsidR="00A42DBF">
        <w:rPr>
          <w:b/>
          <w:bCs/>
          <w:sz w:val="20"/>
          <w:szCs w:val="20"/>
        </w:rPr>
        <w:t xml:space="preserve">500 </w:t>
      </w:r>
      <w:r w:rsidR="00A42DBF" w:rsidRPr="00A42DBF">
        <w:rPr>
          <w:b/>
          <w:bCs/>
          <w:sz w:val="20"/>
          <w:szCs w:val="20"/>
        </w:rPr>
        <w:t>µ</w:t>
      </w:r>
      <w:r w:rsidR="00A42DBF">
        <w:rPr>
          <w:b/>
          <w:bCs/>
          <w:sz w:val="20"/>
          <w:szCs w:val="20"/>
        </w:rPr>
        <w:t>l</w:t>
      </w:r>
      <w:r w:rsidR="00A42DBF" w:rsidRPr="00280FA5">
        <w:rPr>
          <w:rFonts w:eastAsia="Times New Roman"/>
          <w:b/>
          <w:bCs/>
          <w:sz w:val="20"/>
          <w:szCs w:val="20"/>
        </w:rPr>
        <w:t> konsantre antikor olmalıdır.</w:t>
      </w:r>
    </w:p>
    <w:p w14:paraId="54A0C2BA" w14:textId="77777777" w:rsidR="00A42DBF" w:rsidRPr="004A1BE2" w:rsidRDefault="00A42DBF" w:rsidP="006D70B6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4A1BE2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4A1BE2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365B4518" w14:textId="77777777" w:rsidR="00A42DBF" w:rsidRPr="004A1BE2" w:rsidRDefault="00A42DBF" w:rsidP="006D70B6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4A1BE2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6676764B" w14:textId="77777777" w:rsidR="00A42DBF" w:rsidRPr="004E30B5" w:rsidRDefault="00A42DBF" w:rsidP="006D70B6">
      <w:pPr>
        <w:pStyle w:val="ListeParagraf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-20 </w:t>
      </w:r>
      <w:r w:rsidRPr="007B77BE">
        <w:rPr>
          <w:rFonts w:ascii="Arial" w:hAnsi="Arial" w:cs="Arial"/>
          <w:b/>
          <w:color w:val="1E1E1E"/>
          <w:sz w:val="20"/>
          <w:szCs w:val="13"/>
          <w:shd w:val="clear" w:color="auto" w:fill="FFFFFF"/>
        </w:rPr>
        <w:t>°</w:t>
      </w:r>
      <w:r>
        <w:rPr>
          <w:rFonts w:ascii="Arial" w:eastAsia="Times New Roman" w:hAnsi="Arial" w:cs="Arial"/>
          <w:b/>
          <w:bCs/>
          <w:sz w:val="20"/>
          <w:szCs w:val="20"/>
        </w:rPr>
        <w:t>C ‘de</w:t>
      </w:r>
      <w:r w:rsidRPr="004A1BE2">
        <w:rPr>
          <w:rFonts w:ascii="Arial" w:eastAsia="Times New Roman" w:hAnsi="Arial" w:cs="Arial"/>
          <w:b/>
          <w:bCs/>
          <w:sz w:val="20"/>
          <w:szCs w:val="20"/>
        </w:rPr>
        <w:t xml:space="preserve"> saklanmalıdır.</w:t>
      </w:r>
    </w:p>
    <w:p w14:paraId="061A7D43" w14:textId="77777777" w:rsidR="00A42DBF" w:rsidRPr="00F72341" w:rsidRDefault="00A42DBF" w:rsidP="006D70B6">
      <w:pPr>
        <w:pStyle w:val="ListeParagraf"/>
        <w:numPr>
          <w:ilvl w:val="0"/>
          <w:numId w:val="7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</w:t>
      </w:r>
      <w:r>
        <w:rPr>
          <w:rFonts w:ascii="Arial" w:hAnsi="Arial" w:cs="Arial"/>
          <w:b/>
          <w:sz w:val="20"/>
          <w:szCs w:val="20"/>
        </w:rPr>
        <w:t>.</w:t>
      </w:r>
    </w:p>
    <w:p w14:paraId="414434C1" w14:textId="22B14011" w:rsidR="00A42DBF" w:rsidRPr="006D70B6" w:rsidRDefault="00A42DBF" w:rsidP="006D70B6">
      <w:pPr>
        <w:pStyle w:val="ListeParagraf"/>
        <w:numPr>
          <w:ilvl w:val="0"/>
          <w:numId w:val="7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70A8998A" w14:textId="77777777" w:rsidR="00A42DBF" w:rsidRPr="00A42DBF" w:rsidRDefault="00A42DBF" w:rsidP="006D70B6">
      <w:pPr>
        <w:pStyle w:val="ListeParagraf"/>
        <w:numPr>
          <w:ilvl w:val="0"/>
          <w:numId w:val="7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F72341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</w:t>
      </w:r>
      <w:r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7FCCD6D7" w14:textId="77777777" w:rsidR="00A42DBF" w:rsidRDefault="00A42DBF" w:rsidP="00A42DBF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435833EE" w14:textId="77777777" w:rsidR="00A42DBF" w:rsidRDefault="00A42DBF" w:rsidP="00A42DBF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148778EE" w14:textId="429D7DC8" w:rsidR="00A42DBF" w:rsidRDefault="00A42DBF" w:rsidP="006D70B6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8"/>
          <w:szCs w:val="28"/>
        </w:rPr>
      </w:pPr>
      <w:proofErr w:type="spellStart"/>
      <w:r w:rsidRPr="00A42DBF">
        <w:rPr>
          <w:rFonts w:ascii="Arial" w:eastAsia="Calibri" w:hAnsi="Arial" w:cs="Arial"/>
          <w:b/>
          <w:color w:val="000000" w:themeColor="text1"/>
          <w:sz w:val="28"/>
          <w:szCs w:val="28"/>
        </w:rPr>
        <w:t>Glycine</w:t>
      </w:r>
      <w:proofErr w:type="spellEnd"/>
      <w:r w:rsidRPr="00A42DBF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</w:t>
      </w:r>
      <w:r>
        <w:rPr>
          <w:rFonts w:ascii="Arial" w:eastAsia="Calibri" w:hAnsi="Arial" w:cs="Arial"/>
          <w:b/>
          <w:color w:val="000000" w:themeColor="text1"/>
          <w:sz w:val="28"/>
          <w:szCs w:val="28"/>
        </w:rPr>
        <w:t>%99</w:t>
      </w:r>
    </w:p>
    <w:p w14:paraId="2962F8FA" w14:textId="77777777" w:rsidR="00A42DBF" w:rsidRDefault="00A42DBF" w:rsidP="00A42DBF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8"/>
          <w:szCs w:val="28"/>
        </w:rPr>
      </w:pPr>
    </w:p>
    <w:p w14:paraId="7562023F" w14:textId="1AEA1F33" w:rsidR="00A42DBF" w:rsidRPr="00913F56" w:rsidRDefault="00A42DBF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CAS No: 56-40-6 olmalıdır.</w:t>
      </w:r>
    </w:p>
    <w:p w14:paraId="142D5068" w14:textId="68D7B3C9" w:rsidR="00A42DBF" w:rsidRPr="00913F56" w:rsidRDefault="00A42DBF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</w:pPr>
      <w:r w:rsidRPr="00913F56">
        <w:rPr>
          <w:rFonts w:ascii="Arial" w:hAnsi="Arial" w:cs="Arial"/>
          <w:b/>
          <w:bCs/>
          <w:color w:val="222222"/>
          <w:sz w:val="20"/>
          <w:szCs w:val="20"/>
        </w:rPr>
        <w:t>Kimyasal formülasyonu C</w:t>
      </w:r>
      <w:r w:rsidRPr="00913F56">
        <w:rPr>
          <w:rFonts w:ascii="Arial" w:hAnsi="Arial" w:cs="Arial"/>
          <w:b/>
          <w:bCs/>
          <w:color w:val="222222"/>
          <w:sz w:val="20"/>
          <w:szCs w:val="20"/>
          <w:vertAlign w:val="subscript"/>
        </w:rPr>
        <w:t>2</w:t>
      </w:r>
      <w:r w:rsidRPr="00913F56">
        <w:rPr>
          <w:rFonts w:ascii="Arial" w:hAnsi="Arial" w:cs="Arial"/>
          <w:b/>
          <w:bCs/>
          <w:color w:val="222222"/>
          <w:sz w:val="20"/>
          <w:szCs w:val="20"/>
        </w:rPr>
        <w:t>H</w:t>
      </w:r>
      <w:r w:rsidRPr="00913F56">
        <w:rPr>
          <w:rFonts w:ascii="Arial" w:hAnsi="Arial" w:cs="Arial"/>
          <w:b/>
          <w:bCs/>
          <w:color w:val="222222"/>
          <w:sz w:val="20"/>
          <w:szCs w:val="20"/>
          <w:vertAlign w:val="subscript"/>
        </w:rPr>
        <w:t>5</w:t>
      </w:r>
      <w:r w:rsidRPr="00913F56">
        <w:rPr>
          <w:rFonts w:ascii="Arial" w:hAnsi="Arial" w:cs="Arial"/>
          <w:b/>
          <w:bCs/>
          <w:color w:val="222222"/>
          <w:sz w:val="20"/>
          <w:szCs w:val="20"/>
        </w:rPr>
        <w:t>NO</w:t>
      </w:r>
      <w:r w:rsidRPr="00913F56">
        <w:rPr>
          <w:rFonts w:ascii="Arial" w:hAnsi="Arial" w:cs="Arial"/>
          <w:b/>
          <w:bCs/>
          <w:color w:val="222222"/>
          <w:sz w:val="20"/>
          <w:szCs w:val="20"/>
          <w:vertAlign w:val="subscript"/>
        </w:rPr>
        <w:t>2</w:t>
      </w:r>
      <w:r w:rsidRPr="00913F56">
        <w:rPr>
          <w:rFonts w:ascii="Arial" w:hAnsi="Arial" w:cs="Arial"/>
          <w:b/>
          <w:bCs/>
          <w:color w:val="222222"/>
          <w:sz w:val="20"/>
          <w:szCs w:val="20"/>
        </w:rPr>
        <w:t xml:space="preserve"> olmalıdır.</w:t>
      </w:r>
    </w:p>
    <w:p w14:paraId="53E1E179" w14:textId="69D97331" w:rsidR="00A42DBF" w:rsidRPr="00913F56" w:rsidRDefault="00913F56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</w:pPr>
      <w:r w:rsidRPr="00913F56">
        <w:rPr>
          <w:rFonts w:ascii="Arial" w:hAnsi="Arial" w:cs="Arial"/>
          <w:b/>
          <w:bCs/>
          <w:color w:val="222222"/>
          <w:sz w:val="20"/>
          <w:szCs w:val="20"/>
        </w:rPr>
        <w:t>Test aralığı ≥98.5 ile ≤101.5% olmalıdır.</w:t>
      </w:r>
    </w:p>
    <w:p w14:paraId="21986B0E" w14:textId="249FA83A" w:rsidR="00913F56" w:rsidRPr="00913F56" w:rsidRDefault="00913F56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</w:pPr>
      <w:r w:rsidRPr="00913F56">
        <w:rPr>
          <w:rFonts w:ascii="Arial" w:hAnsi="Arial" w:cs="Arial"/>
          <w:b/>
          <w:bCs/>
          <w:color w:val="222222"/>
          <w:sz w:val="20"/>
          <w:szCs w:val="20"/>
        </w:rPr>
        <w:t>Moleküler ağırlığı 75.07 olmalıdır.</w:t>
      </w:r>
    </w:p>
    <w:p w14:paraId="7E4CF82B" w14:textId="6CCA6716" w:rsidR="00913F56" w:rsidRPr="00913F56" w:rsidRDefault="00913F56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</w:pPr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Kristal toz formunda olmalıdır.</w:t>
      </w:r>
    </w:p>
    <w:p w14:paraId="08BD1ED9" w14:textId="55399B2C" w:rsidR="00913F56" w:rsidRPr="00913F56" w:rsidRDefault="00913F56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</w:pPr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Suda ve piridin içinde çözünür, asetonda az çözünür, </w:t>
      </w:r>
      <w:proofErr w:type="spellStart"/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Dietil</w:t>
      </w:r>
      <w:proofErr w:type="spellEnd"/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 eter, n-</w:t>
      </w:r>
      <w:proofErr w:type="spellStart"/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oktanol</w:t>
      </w:r>
      <w:proofErr w:type="spellEnd"/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 ve etanolde çözünmez olmalıdır.</w:t>
      </w:r>
    </w:p>
    <w:p w14:paraId="6C559D2E" w14:textId="35E78D23" w:rsidR="00913F56" w:rsidRPr="00913F56" w:rsidRDefault="00913F56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</w:pPr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Orijinal ambalajında </w:t>
      </w:r>
      <w:r w:rsidR="005D69A0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en az </w:t>
      </w:r>
      <w:r w:rsidRPr="00913F5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500 g olmalıdır.</w:t>
      </w:r>
    </w:p>
    <w:p w14:paraId="1D1D7C5A" w14:textId="77777777" w:rsidR="00913F56" w:rsidRPr="00913F56" w:rsidRDefault="00913F56" w:rsidP="006D70B6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13F56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13F56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913F56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0F385041" w14:textId="77777777" w:rsidR="00913F56" w:rsidRPr="00913F56" w:rsidRDefault="00913F56" w:rsidP="006D70B6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13F56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7E6B92FE" w14:textId="68FDCBAA" w:rsidR="00913F56" w:rsidRPr="00913F56" w:rsidRDefault="00913F56" w:rsidP="006D70B6">
      <w:pPr>
        <w:pStyle w:val="ListeParagraf"/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13F56">
        <w:rPr>
          <w:rFonts w:ascii="Arial" w:eastAsia="Times New Roman" w:hAnsi="Arial" w:cs="Arial"/>
          <w:b/>
          <w:bCs/>
          <w:sz w:val="20"/>
          <w:szCs w:val="20"/>
        </w:rPr>
        <w:t>Oda sıcaklığında saklanmalıdır.</w:t>
      </w:r>
    </w:p>
    <w:p w14:paraId="7FF3221D" w14:textId="77777777" w:rsidR="00913F56" w:rsidRPr="00913F56" w:rsidRDefault="00913F56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913F56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913F56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913F56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913F56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913F56">
        <w:rPr>
          <w:rFonts w:ascii="Arial" w:hAnsi="Arial" w:cs="Arial"/>
          <w:b/>
          <w:sz w:val="20"/>
          <w:szCs w:val="20"/>
        </w:rPr>
        <w:t xml:space="preserve"> sonucunda karar verilecektir.</w:t>
      </w:r>
    </w:p>
    <w:p w14:paraId="2D70BEE1" w14:textId="55B060BC" w:rsidR="00913F56" w:rsidRPr="00913F56" w:rsidRDefault="00913F56" w:rsidP="006D70B6">
      <w:pPr>
        <w:pStyle w:val="ListeParagraf"/>
        <w:numPr>
          <w:ilvl w:val="0"/>
          <w:numId w:val="8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913F56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913F56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59577974" w14:textId="77777777" w:rsidR="00913F56" w:rsidRPr="00913F56" w:rsidRDefault="00913F56" w:rsidP="006D70B6">
      <w:pPr>
        <w:pStyle w:val="ListeParagraf"/>
        <w:numPr>
          <w:ilvl w:val="0"/>
          <w:numId w:val="8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913F56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193B905A" w14:textId="77777777" w:rsidR="00913F56" w:rsidRPr="00A42DBF" w:rsidRDefault="00913F56" w:rsidP="00913F56">
      <w:pPr>
        <w:pStyle w:val="ListeParagraf"/>
        <w:spacing w:after="200" w:line="276" w:lineRule="auto"/>
        <w:rPr>
          <w:rFonts w:ascii="Arial" w:eastAsia="Calibri" w:hAnsi="Arial" w:cs="Arial"/>
          <w:b/>
          <w:bCs/>
          <w:color w:val="000000" w:themeColor="text1"/>
          <w:sz w:val="18"/>
          <w:szCs w:val="18"/>
        </w:rPr>
      </w:pPr>
    </w:p>
    <w:p w14:paraId="1B15AE33" w14:textId="389981BD" w:rsidR="00A42DBF" w:rsidRDefault="00A42DBF" w:rsidP="00A42DBF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4130214" w14:textId="77777777" w:rsidR="006D70B6" w:rsidRDefault="006D70B6" w:rsidP="00A42DBF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5AB77409" w14:textId="37792231" w:rsidR="00913F56" w:rsidRPr="00913F56" w:rsidRDefault="00913F56" w:rsidP="006D70B6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8"/>
          <w:szCs w:val="28"/>
        </w:rPr>
      </w:pPr>
      <w:r w:rsidRPr="00913F56">
        <w:rPr>
          <w:rFonts w:ascii="Arial" w:eastAsia="Calibri" w:hAnsi="Arial" w:cs="Arial"/>
          <w:b/>
          <w:color w:val="000000" w:themeColor="text1"/>
          <w:sz w:val="28"/>
          <w:szCs w:val="28"/>
        </w:rPr>
        <w:t>Alpha-</w:t>
      </w:r>
      <w:proofErr w:type="spellStart"/>
      <w:r w:rsidRPr="00913F56">
        <w:rPr>
          <w:rFonts w:ascii="Arial" w:eastAsia="Calibri" w:hAnsi="Arial" w:cs="Arial"/>
          <w:b/>
          <w:color w:val="000000" w:themeColor="text1"/>
          <w:sz w:val="28"/>
          <w:szCs w:val="28"/>
        </w:rPr>
        <w:t>Bungarotoxin</w:t>
      </w:r>
      <w:proofErr w:type="spellEnd"/>
      <w:r w:rsidRPr="00913F56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Pr="00913F56">
        <w:rPr>
          <w:rFonts w:ascii="Arial" w:eastAsia="Calibri" w:hAnsi="Arial" w:cs="Arial"/>
          <w:b/>
          <w:color w:val="000000" w:themeColor="text1"/>
          <w:sz w:val="28"/>
          <w:szCs w:val="28"/>
        </w:rPr>
        <w:t>Conjugates</w:t>
      </w:r>
      <w:proofErr w:type="spellEnd"/>
      <w:r w:rsidRPr="00913F56">
        <w:rPr>
          <w:rFonts w:ascii="Arial" w:eastAsia="Calibri" w:hAnsi="Arial" w:cs="Arial"/>
          <w:b/>
          <w:color w:val="000000" w:themeColor="text1"/>
          <w:sz w:val="28"/>
          <w:szCs w:val="28"/>
        </w:rPr>
        <w:t xml:space="preserve"> </w:t>
      </w:r>
      <w:proofErr w:type="spellStart"/>
      <w:r w:rsidR="007E6EA1" w:rsidRPr="007E6EA1">
        <w:rPr>
          <w:rFonts w:ascii="Arial" w:hAnsi="Arial" w:cs="Arial"/>
          <w:b/>
          <w:bCs/>
          <w:sz w:val="28"/>
          <w:szCs w:val="28"/>
        </w:rPr>
        <w:t>Alexa</w:t>
      </w:r>
      <w:proofErr w:type="spellEnd"/>
      <w:r w:rsidR="007E6EA1" w:rsidRPr="007E6EA1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="007E6EA1" w:rsidRPr="007E6EA1">
        <w:rPr>
          <w:rFonts w:ascii="Arial" w:hAnsi="Arial" w:cs="Arial"/>
          <w:b/>
          <w:bCs/>
          <w:sz w:val="28"/>
          <w:szCs w:val="28"/>
        </w:rPr>
        <w:t>Fluor</w:t>
      </w:r>
      <w:proofErr w:type="spellEnd"/>
      <w:r w:rsidR="007E6EA1" w:rsidRPr="007E6EA1">
        <w:rPr>
          <w:rFonts w:ascii="Arial" w:hAnsi="Arial" w:cs="Arial"/>
          <w:b/>
          <w:bCs/>
          <w:sz w:val="28"/>
          <w:szCs w:val="28"/>
        </w:rPr>
        <w:t>™ 594</w:t>
      </w:r>
    </w:p>
    <w:p w14:paraId="7DE47261" w14:textId="77777777" w:rsidR="00913F56" w:rsidRDefault="00913F56" w:rsidP="00913F56">
      <w:p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7D2FB70" w14:textId="5C464CEB" w:rsidR="00913F56" w:rsidRDefault="00913F56" w:rsidP="006D70B6">
      <w:pPr>
        <w:pStyle w:val="ListeParagraf"/>
        <w:numPr>
          <w:ilvl w:val="0"/>
          <w:numId w:val="9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Alexa</w:t>
      </w:r>
      <w:proofErr w:type="spellEnd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Fluor</w:t>
      </w:r>
      <w:proofErr w:type="spellEnd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™ 594</w:t>
      </w: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özelliğinde olmalıdır.</w:t>
      </w:r>
    </w:p>
    <w:p w14:paraId="32542F95" w14:textId="354C2EF1" w:rsidR="00913F56" w:rsidRDefault="00913F56" w:rsidP="006D70B6">
      <w:pPr>
        <w:pStyle w:val="ListeParagraf"/>
        <w:numPr>
          <w:ilvl w:val="0"/>
          <w:numId w:val="9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Conjugate</w:t>
      </w:r>
      <w:proofErr w:type="spellEnd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tipinde olmalıdır.</w:t>
      </w:r>
    </w:p>
    <w:p w14:paraId="231780F3" w14:textId="57EB320C" w:rsidR="007E6EA1" w:rsidRPr="00913F56" w:rsidRDefault="007E6EA1" w:rsidP="006D70B6">
      <w:pPr>
        <w:pStyle w:val="ListeParagraf"/>
        <w:numPr>
          <w:ilvl w:val="0"/>
          <w:numId w:val="9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>IF, IHC, FC çalışmalarında kullanıma uygun olmalıdır.</w:t>
      </w:r>
    </w:p>
    <w:p w14:paraId="2ADA883D" w14:textId="32040E52" w:rsidR="00913F56" w:rsidRDefault="00913F56" w:rsidP="006D70B6">
      <w:pPr>
        <w:pStyle w:val="ListeParagraf"/>
        <w:numPr>
          <w:ilvl w:val="0"/>
          <w:numId w:val="9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Excitation</w:t>
      </w:r>
      <w:proofErr w:type="spellEnd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/</w:t>
      </w:r>
      <w:proofErr w:type="spellStart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Emission</w:t>
      </w:r>
      <w:proofErr w:type="spellEnd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590/617 </w:t>
      </w:r>
      <w:proofErr w:type="spellStart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nm</w:t>
      </w:r>
      <w:proofErr w:type="spellEnd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697DE8FD" w14:textId="72EC9DE6" w:rsidR="00913F56" w:rsidRDefault="00913F56" w:rsidP="006D70B6">
      <w:pPr>
        <w:pStyle w:val="ListeParagraf"/>
        <w:numPr>
          <w:ilvl w:val="0"/>
          <w:numId w:val="9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Orijinal ambalajında </w:t>
      </w:r>
      <w:r w:rsidR="005D69A0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en az </w:t>
      </w:r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500 </w:t>
      </w:r>
      <w:proofErr w:type="spellStart"/>
      <w:r w:rsidRPr="00913F56">
        <w:rPr>
          <w:rFonts w:ascii="Arial" w:eastAsia="Calibri" w:hAnsi="Arial" w:cs="Arial"/>
          <w:b/>
          <w:color w:val="000000" w:themeColor="text1"/>
          <w:sz w:val="20"/>
          <w:szCs w:val="20"/>
        </w:rPr>
        <w:t>μg</w:t>
      </w:r>
      <w:proofErr w:type="spellEnd"/>
      <w:r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25A6C646" w14:textId="77777777" w:rsidR="00913F56" w:rsidRPr="00913F56" w:rsidRDefault="00913F56" w:rsidP="006D70B6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13F56">
        <w:rPr>
          <w:rFonts w:ascii="Arial" w:eastAsia="Times New Roman" w:hAnsi="Arial" w:cs="Arial"/>
          <w:b/>
          <w:bCs/>
          <w:sz w:val="20"/>
          <w:szCs w:val="20"/>
        </w:rPr>
        <w:t xml:space="preserve">Etiketin üzerinde üretici firma bilgileri, LOT </w:t>
      </w:r>
      <w:proofErr w:type="spellStart"/>
      <w:r w:rsidRPr="00913F56">
        <w:rPr>
          <w:rFonts w:ascii="Arial" w:eastAsia="Times New Roman" w:hAnsi="Arial" w:cs="Arial"/>
          <w:b/>
          <w:bCs/>
          <w:sz w:val="20"/>
          <w:szCs w:val="20"/>
        </w:rPr>
        <w:t>no</w:t>
      </w:r>
      <w:proofErr w:type="spellEnd"/>
      <w:r w:rsidRPr="00913F56">
        <w:rPr>
          <w:rFonts w:ascii="Arial" w:eastAsia="Times New Roman" w:hAnsi="Arial" w:cs="Arial"/>
          <w:b/>
          <w:bCs/>
          <w:sz w:val="20"/>
          <w:szCs w:val="20"/>
        </w:rPr>
        <w:t>, son kullanma tarihi ve IVD işareti bulunmalıdır.</w:t>
      </w:r>
    </w:p>
    <w:p w14:paraId="0A1138FC" w14:textId="77777777" w:rsidR="00913F56" w:rsidRPr="00913F56" w:rsidRDefault="00913F56" w:rsidP="006D70B6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913F56">
        <w:rPr>
          <w:rFonts w:ascii="Arial" w:eastAsia="Times New Roman" w:hAnsi="Arial" w:cs="Arial"/>
          <w:b/>
          <w:bCs/>
          <w:sz w:val="20"/>
          <w:szCs w:val="20"/>
        </w:rPr>
        <w:t>Laboratuvara teslim tarihinden itibaren en az bir yıl kullanım süresi olmalıdır.</w:t>
      </w:r>
    </w:p>
    <w:p w14:paraId="51C3CEF2" w14:textId="46316EE4" w:rsidR="00913F56" w:rsidRPr="00913F56" w:rsidRDefault="007E6EA1" w:rsidP="006D70B6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-15 derecede saklanmalıdır.</w:t>
      </w:r>
    </w:p>
    <w:p w14:paraId="5FE70AFB" w14:textId="77777777" w:rsidR="00913F56" w:rsidRPr="00913F56" w:rsidRDefault="00913F56" w:rsidP="006D70B6">
      <w:pPr>
        <w:pStyle w:val="ListeParagraf"/>
        <w:numPr>
          <w:ilvl w:val="0"/>
          <w:numId w:val="9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913F56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913F56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913F56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913F56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913F56">
        <w:rPr>
          <w:rFonts w:ascii="Arial" w:hAnsi="Arial" w:cs="Arial"/>
          <w:b/>
          <w:sz w:val="20"/>
          <w:szCs w:val="20"/>
        </w:rPr>
        <w:t xml:space="preserve"> sonucunda karar verilecektir.</w:t>
      </w:r>
    </w:p>
    <w:p w14:paraId="3D9D1CB2" w14:textId="573ADD83" w:rsidR="00913F56" w:rsidRPr="006D70B6" w:rsidRDefault="00913F56" w:rsidP="006D70B6">
      <w:pPr>
        <w:pStyle w:val="ListeParagraf"/>
        <w:numPr>
          <w:ilvl w:val="0"/>
          <w:numId w:val="9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proofErr w:type="spellStart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6D70B6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4F62A684" w14:textId="77777777" w:rsidR="00913F56" w:rsidRPr="00913F56" w:rsidRDefault="00913F56" w:rsidP="006D70B6">
      <w:pPr>
        <w:pStyle w:val="ListeParagraf"/>
        <w:numPr>
          <w:ilvl w:val="0"/>
          <w:numId w:val="9"/>
        </w:numPr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913F56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3ADC33F6" w14:textId="77777777" w:rsidR="00913F56" w:rsidRPr="00913F56" w:rsidRDefault="00913F56" w:rsidP="00913F56">
      <w:pPr>
        <w:pStyle w:val="ListeParagraf"/>
        <w:spacing w:after="200" w:line="276" w:lineRule="auto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7D420559" w14:textId="118067CA" w:rsidR="00A42DBF" w:rsidRDefault="00A42DBF" w:rsidP="00A42DBF">
      <w:pPr>
        <w:pStyle w:val="ListeParagraf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A8A8B7A" w14:textId="77777777" w:rsidR="00A42DBF" w:rsidRDefault="00A42DBF" w:rsidP="00A42DBF">
      <w:pPr>
        <w:pStyle w:val="ListeParagraf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19666FB" w14:textId="77777777" w:rsidR="00A42DBF" w:rsidRPr="00A42DBF" w:rsidRDefault="00A42DBF" w:rsidP="00A42DBF">
      <w:pPr>
        <w:pStyle w:val="ListeParagraf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sectPr w:rsidR="00A42DBF" w:rsidRPr="00A42D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Helvetica">
    <w:panose1 w:val="020B0504020202030204"/>
    <w:charset w:val="A2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015F2"/>
    <w:multiLevelType w:val="hybridMultilevel"/>
    <w:tmpl w:val="57D4ECB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D7DA6"/>
    <w:multiLevelType w:val="hybridMultilevel"/>
    <w:tmpl w:val="3D16DE3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C1DA6"/>
    <w:multiLevelType w:val="hybridMultilevel"/>
    <w:tmpl w:val="D098F2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281404"/>
    <w:multiLevelType w:val="hybridMultilevel"/>
    <w:tmpl w:val="08002EC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DF30DA"/>
    <w:multiLevelType w:val="hybridMultilevel"/>
    <w:tmpl w:val="EC50411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AA2439"/>
    <w:multiLevelType w:val="hybridMultilevel"/>
    <w:tmpl w:val="8FD465F0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8E349EF"/>
    <w:multiLevelType w:val="hybridMultilevel"/>
    <w:tmpl w:val="C090CFA8"/>
    <w:lvl w:ilvl="0" w:tplc="C7E64D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C87B27"/>
    <w:multiLevelType w:val="hybridMultilevel"/>
    <w:tmpl w:val="0BBA6034"/>
    <w:lvl w:ilvl="0" w:tplc="486A6616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CB60B8"/>
    <w:multiLevelType w:val="hybridMultilevel"/>
    <w:tmpl w:val="5A421B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4"/>
  </w:num>
  <w:num w:numId="5">
    <w:abstractNumId w:val="8"/>
  </w:num>
  <w:num w:numId="6">
    <w:abstractNumId w:val="5"/>
  </w:num>
  <w:num w:numId="7">
    <w:abstractNumId w:val="1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D95"/>
    <w:rsid w:val="001222EF"/>
    <w:rsid w:val="00323774"/>
    <w:rsid w:val="00393898"/>
    <w:rsid w:val="00454D95"/>
    <w:rsid w:val="00551B5F"/>
    <w:rsid w:val="005D69A0"/>
    <w:rsid w:val="0060187E"/>
    <w:rsid w:val="006C324B"/>
    <w:rsid w:val="006D70B6"/>
    <w:rsid w:val="007E6EA1"/>
    <w:rsid w:val="00903DEC"/>
    <w:rsid w:val="009112EF"/>
    <w:rsid w:val="00913F56"/>
    <w:rsid w:val="009E0356"/>
    <w:rsid w:val="00A42DBF"/>
    <w:rsid w:val="00AC1C28"/>
    <w:rsid w:val="00AE5C04"/>
    <w:rsid w:val="00B87E71"/>
    <w:rsid w:val="00C93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6E82C"/>
  <w15:chartTrackingRefBased/>
  <w15:docId w15:val="{D1C091E7-8D5F-439C-A347-1292B0122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54D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54D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54D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54D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54D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54D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54D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54D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54D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54D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54D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54D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54D95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54D95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54D9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54D9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54D9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54D9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54D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54D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54D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54D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54D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54D9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54D9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54D95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54D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54D95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54D95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A42DBF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680</Words>
  <Characters>3881</Characters>
  <Application>Microsoft Office Word</Application>
  <DocSecurity>0</DocSecurity>
  <Lines>32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OKATALI</dc:creator>
  <cp:keywords/>
  <dc:description/>
  <cp:lastModifiedBy>user</cp:lastModifiedBy>
  <cp:revision>2</cp:revision>
  <cp:lastPrinted>2024-06-27T14:20:00Z</cp:lastPrinted>
  <dcterms:created xsi:type="dcterms:W3CDTF">2024-06-11T11:23:00Z</dcterms:created>
  <dcterms:modified xsi:type="dcterms:W3CDTF">2024-07-02T12:34:00Z</dcterms:modified>
</cp:coreProperties>
</file>