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6349C" w:rsidRPr="00256876" w:rsidRDefault="00C6349C" w:rsidP="007F6CB4">
      <w:pPr>
        <w:pStyle w:val="KonuBal"/>
        <w:ind w:left="284" w:hanging="284"/>
        <w:rPr>
          <w:sz w:val="18"/>
          <w:szCs w:val="18"/>
        </w:rPr>
      </w:pPr>
      <w:r w:rsidRPr="00256876">
        <w:rPr>
          <w:sz w:val="18"/>
          <w:szCs w:val="18"/>
        </w:rPr>
        <w:t>TEKNİK ŞARTNAME</w:t>
      </w:r>
    </w:p>
    <w:p w:rsidR="00C6349C" w:rsidRPr="00256876" w:rsidRDefault="00C6349C" w:rsidP="007F6CB4">
      <w:pPr>
        <w:pStyle w:val="KonuBal"/>
        <w:ind w:left="284" w:hanging="284"/>
        <w:jc w:val="left"/>
        <w:rPr>
          <w:b w:val="0"/>
          <w:sz w:val="18"/>
          <w:szCs w:val="18"/>
          <w:u w:val="none"/>
        </w:rPr>
      </w:pPr>
    </w:p>
    <w:p w:rsidR="00C6349C" w:rsidRPr="00256876" w:rsidRDefault="00C6349C" w:rsidP="007F6CB4">
      <w:pPr>
        <w:pStyle w:val="KonuBal"/>
        <w:numPr>
          <w:ilvl w:val="0"/>
          <w:numId w:val="1"/>
        </w:numPr>
        <w:ind w:left="284" w:hanging="284"/>
        <w:jc w:val="left"/>
        <w:rPr>
          <w:b w:val="0"/>
          <w:sz w:val="18"/>
          <w:szCs w:val="18"/>
          <w:u w:val="none"/>
        </w:rPr>
      </w:pPr>
      <w:r w:rsidRPr="00256876">
        <w:rPr>
          <w:b w:val="0"/>
          <w:sz w:val="18"/>
          <w:szCs w:val="18"/>
          <w:u w:val="none"/>
        </w:rPr>
        <w:t>Ürünlerin saflıkları, marka ve kodları teklifte belirtilmelidir.</w:t>
      </w:r>
    </w:p>
    <w:p w:rsidR="00C6349C" w:rsidRPr="00256876" w:rsidRDefault="00C6349C" w:rsidP="007F6CB4">
      <w:pPr>
        <w:pStyle w:val="KonuBal"/>
        <w:numPr>
          <w:ilvl w:val="0"/>
          <w:numId w:val="1"/>
        </w:numPr>
        <w:ind w:left="284" w:hanging="284"/>
        <w:jc w:val="left"/>
        <w:rPr>
          <w:b w:val="0"/>
          <w:sz w:val="18"/>
          <w:szCs w:val="18"/>
          <w:u w:val="none"/>
        </w:rPr>
      </w:pPr>
      <w:r w:rsidRPr="00256876">
        <w:rPr>
          <w:b w:val="0"/>
          <w:sz w:val="18"/>
          <w:szCs w:val="18"/>
          <w:u w:val="none"/>
        </w:rPr>
        <w:t>Ürünler ithal olmalıdır.</w:t>
      </w:r>
    </w:p>
    <w:p w:rsidR="00C6349C" w:rsidRPr="00256876" w:rsidRDefault="00C6349C" w:rsidP="007F6CB4">
      <w:pPr>
        <w:pStyle w:val="KonuBal"/>
        <w:numPr>
          <w:ilvl w:val="0"/>
          <w:numId w:val="1"/>
        </w:numPr>
        <w:ind w:left="284" w:hanging="284"/>
        <w:jc w:val="left"/>
        <w:rPr>
          <w:b w:val="0"/>
          <w:sz w:val="18"/>
          <w:szCs w:val="18"/>
          <w:u w:val="none"/>
        </w:rPr>
      </w:pPr>
      <w:r w:rsidRPr="00256876">
        <w:rPr>
          <w:b w:val="0"/>
          <w:sz w:val="18"/>
          <w:szCs w:val="18"/>
          <w:u w:val="none"/>
        </w:rPr>
        <w:t xml:space="preserve">Teklif edilen malzeme spesifikasyon belgesi ile birlikte verilecektir. </w:t>
      </w:r>
    </w:p>
    <w:p w:rsidR="00C6349C" w:rsidRPr="00256876" w:rsidRDefault="00C6349C" w:rsidP="007F6CB4">
      <w:pPr>
        <w:pStyle w:val="KonuBal"/>
        <w:numPr>
          <w:ilvl w:val="0"/>
          <w:numId w:val="1"/>
        </w:numPr>
        <w:ind w:left="284" w:hanging="284"/>
        <w:jc w:val="left"/>
        <w:rPr>
          <w:b w:val="0"/>
          <w:sz w:val="18"/>
          <w:szCs w:val="18"/>
          <w:u w:val="none"/>
        </w:rPr>
      </w:pPr>
      <w:r w:rsidRPr="00256876">
        <w:rPr>
          <w:b w:val="0"/>
          <w:sz w:val="18"/>
          <w:szCs w:val="18"/>
          <w:u w:val="none"/>
        </w:rPr>
        <w:t>Ambalajları orijinal olmalıdır.</w:t>
      </w:r>
    </w:p>
    <w:p w:rsidR="00C6349C" w:rsidRPr="00256876" w:rsidRDefault="00C6349C" w:rsidP="007F6CB4">
      <w:pPr>
        <w:pStyle w:val="KonuBal"/>
        <w:numPr>
          <w:ilvl w:val="0"/>
          <w:numId w:val="1"/>
        </w:numPr>
        <w:ind w:left="284" w:hanging="284"/>
        <w:jc w:val="left"/>
        <w:rPr>
          <w:b w:val="0"/>
          <w:sz w:val="18"/>
          <w:szCs w:val="18"/>
          <w:u w:val="none"/>
        </w:rPr>
      </w:pPr>
      <w:r w:rsidRPr="00256876">
        <w:rPr>
          <w:b w:val="0"/>
          <w:sz w:val="18"/>
          <w:szCs w:val="18"/>
          <w:u w:val="none"/>
        </w:rPr>
        <w:t>Kargo ile teslimat kabul edilmeyecektir. Getirilen malzemeler firma yetkilisi yanında kontrol edilerek, teslim alınacaktır.</w:t>
      </w:r>
    </w:p>
    <w:p w:rsidR="00C6349C" w:rsidRPr="00256876" w:rsidRDefault="00C6349C" w:rsidP="007F6CB4">
      <w:pPr>
        <w:pStyle w:val="ListeParagraf"/>
        <w:numPr>
          <w:ilvl w:val="0"/>
          <w:numId w:val="1"/>
        </w:numPr>
        <w:spacing w:after="200" w:line="276" w:lineRule="auto"/>
        <w:ind w:left="284" w:hanging="284"/>
        <w:rPr>
          <w:sz w:val="18"/>
          <w:szCs w:val="18"/>
        </w:rPr>
      </w:pPr>
      <w:r w:rsidRPr="00256876">
        <w:rPr>
          <w:sz w:val="18"/>
          <w:szCs w:val="18"/>
        </w:rPr>
        <w:t>Soğuk malzemeler ambalaj üzerinde belirtilen koşullarda teslim edilmelidir.</w:t>
      </w:r>
    </w:p>
    <w:p w:rsidR="00C6349C" w:rsidRPr="00256876" w:rsidRDefault="00C6349C" w:rsidP="007F6CB4">
      <w:pPr>
        <w:pStyle w:val="ListeParagraf"/>
        <w:numPr>
          <w:ilvl w:val="0"/>
          <w:numId w:val="1"/>
        </w:numPr>
        <w:spacing w:after="200" w:line="276" w:lineRule="auto"/>
        <w:ind w:left="284" w:hanging="284"/>
        <w:rPr>
          <w:sz w:val="18"/>
          <w:szCs w:val="18"/>
        </w:rPr>
      </w:pPr>
      <w:r w:rsidRPr="00256876">
        <w:rPr>
          <w:sz w:val="18"/>
          <w:szCs w:val="18"/>
        </w:rPr>
        <w:t>Sarf malzemelerin adetleri ve özellikleri şartnameye uygun teklifte belirtilmelidir.</w:t>
      </w:r>
    </w:p>
    <w:p w:rsidR="00C6349C" w:rsidRPr="00256876" w:rsidRDefault="00C6349C" w:rsidP="007F6CB4">
      <w:pPr>
        <w:pStyle w:val="ListeParagraf"/>
        <w:numPr>
          <w:ilvl w:val="0"/>
          <w:numId w:val="1"/>
        </w:numPr>
        <w:spacing w:after="200" w:line="276" w:lineRule="auto"/>
        <w:ind w:left="284" w:hanging="284"/>
        <w:rPr>
          <w:sz w:val="18"/>
          <w:szCs w:val="18"/>
        </w:rPr>
      </w:pPr>
      <w:r w:rsidRPr="00256876">
        <w:rPr>
          <w:sz w:val="18"/>
          <w:szCs w:val="18"/>
        </w:rPr>
        <w:t>Ürünlerin hacimleri şartnameyi sağlamalıdır ve teklifte belirtilmelidir.</w:t>
      </w:r>
    </w:p>
    <w:p w:rsidR="0065612C" w:rsidRPr="00256876" w:rsidRDefault="0065612C" w:rsidP="001B24B3">
      <w:pPr>
        <w:spacing w:after="0"/>
        <w:rPr>
          <w:rFonts w:ascii="Times New Roman" w:eastAsia="Times New Roman" w:hAnsi="Times New Roman" w:cs="Times New Roman"/>
          <w:bCs/>
          <w:sz w:val="18"/>
          <w:szCs w:val="18"/>
          <w:lang w:eastAsia="tr-TR"/>
        </w:rPr>
      </w:pPr>
    </w:p>
    <w:p w:rsidR="0065612C" w:rsidRPr="00256876" w:rsidRDefault="0065612C" w:rsidP="0065612C">
      <w:pPr>
        <w:pStyle w:val="Balk1"/>
        <w:jc w:val="both"/>
        <w:rPr>
          <w:rFonts w:ascii="Times New Roman" w:hAnsi="Times New Roman"/>
          <w:color w:val="FF0000"/>
          <w:sz w:val="18"/>
          <w:szCs w:val="18"/>
          <w:lang w:val="tr-TR"/>
        </w:rPr>
      </w:pPr>
      <w:r w:rsidRPr="00256876">
        <w:rPr>
          <w:rFonts w:ascii="Times New Roman" w:hAnsi="Times New Roman"/>
          <w:sz w:val="18"/>
          <w:szCs w:val="18"/>
        </w:rPr>
        <w:t>Aşağıda</w:t>
      </w:r>
      <w:r w:rsidR="00771BB3" w:rsidRPr="00256876">
        <w:rPr>
          <w:rFonts w:ascii="Times New Roman" w:hAnsi="Times New Roman"/>
          <w:sz w:val="18"/>
          <w:szCs w:val="18"/>
        </w:rPr>
        <w:t xml:space="preserve"> yer alan </w:t>
      </w:r>
      <w:r w:rsidR="00256876" w:rsidRPr="00256876">
        <w:rPr>
          <w:rFonts w:ascii="Times New Roman" w:hAnsi="Times New Roman"/>
          <w:sz w:val="18"/>
          <w:szCs w:val="18"/>
        </w:rPr>
        <w:t xml:space="preserve">3 </w:t>
      </w:r>
      <w:r w:rsidRPr="00256876">
        <w:rPr>
          <w:rFonts w:ascii="Times New Roman" w:hAnsi="Times New Roman"/>
          <w:sz w:val="18"/>
          <w:szCs w:val="18"/>
        </w:rPr>
        <w:t xml:space="preserve"> </w:t>
      </w:r>
      <w:r w:rsidR="00771BB3" w:rsidRPr="00256876">
        <w:rPr>
          <w:rFonts w:ascii="Times New Roman" w:hAnsi="Times New Roman"/>
          <w:sz w:val="18"/>
          <w:szCs w:val="18"/>
        </w:rPr>
        <w:t>kalemin</w:t>
      </w:r>
      <w:r w:rsidR="00256876" w:rsidRPr="00256876">
        <w:rPr>
          <w:rFonts w:ascii="Times New Roman" w:hAnsi="Times New Roman"/>
          <w:sz w:val="18"/>
          <w:szCs w:val="18"/>
        </w:rPr>
        <w:t>de</w:t>
      </w:r>
      <w:r w:rsidRPr="00256876">
        <w:rPr>
          <w:rFonts w:ascii="Times New Roman" w:hAnsi="Times New Roman"/>
          <w:sz w:val="18"/>
          <w:szCs w:val="18"/>
        </w:rPr>
        <w:t xml:space="preserve"> saflık/gramaj/özellik/reaksiyon adedi bilgilerine birebir uyulacaktır. Satın alınacak kitlerin, primer kullanımı ile ilgili yüklenici firma personeli deney sonuna kadar gerekli teknik desteği vermekle yükümlüdür. </w:t>
      </w:r>
      <w:r w:rsidRPr="00256876">
        <w:rPr>
          <w:rFonts w:ascii="Times New Roman" w:hAnsi="Times New Roman"/>
          <w:sz w:val="18"/>
          <w:szCs w:val="18"/>
          <w:lang w:val="tr-TR"/>
        </w:rPr>
        <w:t>Gen Ekspresyonu teknik şartnamesinde yer a</w:t>
      </w:r>
      <w:r w:rsidR="00256876" w:rsidRPr="00256876">
        <w:rPr>
          <w:rFonts w:ascii="Times New Roman" w:hAnsi="Times New Roman"/>
          <w:sz w:val="18"/>
          <w:szCs w:val="18"/>
          <w:lang w:val="tr-TR"/>
        </w:rPr>
        <w:t xml:space="preserve">lan bu 3 kalem ürünün </w:t>
      </w:r>
      <w:r w:rsidRPr="00256876">
        <w:rPr>
          <w:rFonts w:ascii="Times New Roman" w:hAnsi="Times New Roman"/>
          <w:sz w:val="18"/>
          <w:szCs w:val="18"/>
          <w:lang w:val="tr-TR"/>
        </w:rPr>
        <w:t xml:space="preserve"> tümü çalışmanın bütünlüğü açısından </w:t>
      </w:r>
      <w:r w:rsidRPr="00256876">
        <w:rPr>
          <w:rFonts w:ascii="Times New Roman" w:hAnsi="Times New Roman"/>
          <w:color w:val="FF0000"/>
          <w:sz w:val="18"/>
          <w:szCs w:val="18"/>
          <w:lang w:val="tr-TR"/>
        </w:rPr>
        <w:t>toplam bedel üzerinden değerlendirilecektir.</w:t>
      </w:r>
    </w:p>
    <w:p w:rsidR="0065612C" w:rsidRPr="00256876" w:rsidRDefault="0065612C" w:rsidP="001B24B3">
      <w:pPr>
        <w:spacing w:after="0"/>
        <w:rPr>
          <w:rFonts w:ascii="Times New Roman" w:hAnsi="Times New Roman" w:cs="Times New Roman"/>
          <w:sz w:val="18"/>
          <w:szCs w:val="18"/>
        </w:rPr>
      </w:pPr>
    </w:p>
    <w:p w:rsidR="0065612C" w:rsidRPr="00256876" w:rsidRDefault="0065612C" w:rsidP="001B24B3">
      <w:pPr>
        <w:spacing w:after="0"/>
        <w:rPr>
          <w:rFonts w:ascii="Times New Roman" w:hAnsi="Times New Roman" w:cs="Times New Roman"/>
          <w:sz w:val="18"/>
          <w:szCs w:val="18"/>
        </w:rPr>
      </w:pPr>
    </w:p>
    <w:p w:rsidR="001B24B3" w:rsidRPr="00256876" w:rsidRDefault="001B24B3" w:rsidP="001B24B3">
      <w:pPr>
        <w:spacing w:after="0"/>
        <w:rPr>
          <w:rFonts w:ascii="Times New Roman" w:eastAsia="Times New Roman" w:hAnsi="Times New Roman" w:cs="Times New Roman"/>
          <w:bCs/>
          <w:sz w:val="18"/>
          <w:szCs w:val="18"/>
          <w:lang w:eastAsia="tr-TR"/>
        </w:rPr>
      </w:pPr>
      <w:r w:rsidRPr="00256876">
        <w:rPr>
          <w:rFonts w:ascii="Times New Roman" w:eastAsia="Times New Roman" w:hAnsi="Times New Roman" w:cs="Times New Roman"/>
          <w:bCs/>
          <w:sz w:val="18"/>
          <w:szCs w:val="18"/>
          <w:highlight w:val="yellow"/>
          <w:lang w:eastAsia="tr-TR"/>
        </w:rPr>
        <w:t xml:space="preserve"> FASTSTART ESSENTIAL DNA GREEN MASTER 500 RXN</w:t>
      </w:r>
    </w:p>
    <w:p w:rsidR="001B24B3" w:rsidRPr="00256876" w:rsidRDefault="001B24B3" w:rsidP="001B24B3">
      <w:pPr>
        <w:spacing w:after="0"/>
        <w:rPr>
          <w:rFonts w:ascii="Times New Roman" w:hAnsi="Times New Roman" w:cs="Times New Roman"/>
          <w:b/>
          <w:bCs/>
          <w:sz w:val="18"/>
          <w:szCs w:val="18"/>
        </w:rPr>
      </w:pPr>
      <w:r w:rsidRPr="00256876">
        <w:rPr>
          <w:rFonts w:ascii="Times New Roman" w:hAnsi="Times New Roman" w:cs="Times New Roman"/>
          <w:b/>
          <w:bCs/>
          <w:sz w:val="18"/>
          <w:szCs w:val="18"/>
        </w:rPr>
        <w:t>Teknik Özellikleri:</w:t>
      </w:r>
    </w:p>
    <w:p w:rsidR="006C5971" w:rsidRPr="00256876" w:rsidRDefault="006C5971" w:rsidP="00D11165">
      <w:pPr>
        <w:pStyle w:val="ListeParagraf"/>
        <w:numPr>
          <w:ilvl w:val="0"/>
          <w:numId w:val="21"/>
        </w:numPr>
        <w:ind w:left="284" w:hanging="142"/>
        <w:jc w:val="both"/>
        <w:rPr>
          <w:sz w:val="18"/>
          <w:szCs w:val="18"/>
        </w:rPr>
      </w:pPr>
      <w:r w:rsidRPr="00256876">
        <w:rPr>
          <w:sz w:val="18"/>
          <w:szCs w:val="18"/>
        </w:rPr>
        <w:t>1 ml lik ambalajlarda ve ve fast özellikli cihazlara uygun olmalıdır.</w:t>
      </w:r>
    </w:p>
    <w:p w:rsidR="006C5971" w:rsidRPr="00256876" w:rsidRDefault="006C5971" w:rsidP="00D11165">
      <w:pPr>
        <w:pStyle w:val="ListeParagraf"/>
        <w:numPr>
          <w:ilvl w:val="0"/>
          <w:numId w:val="21"/>
        </w:numPr>
        <w:ind w:left="284" w:hanging="142"/>
        <w:jc w:val="both"/>
        <w:rPr>
          <w:sz w:val="18"/>
          <w:szCs w:val="18"/>
        </w:rPr>
      </w:pPr>
      <w:r w:rsidRPr="00256876">
        <w:rPr>
          <w:sz w:val="18"/>
          <w:szCs w:val="18"/>
        </w:rPr>
        <w:t>Ürün 5ml olarak teslim edilmelidir. Ek olarak firmalar 50rxn luk numune sunmalıdırlar. Ürünün çalışmasına göre uygunluk verilecektir.</w:t>
      </w:r>
    </w:p>
    <w:p w:rsidR="006C5971" w:rsidRPr="00256876" w:rsidRDefault="006C5971" w:rsidP="00D11165">
      <w:pPr>
        <w:pStyle w:val="ListeParagraf"/>
        <w:numPr>
          <w:ilvl w:val="0"/>
          <w:numId w:val="21"/>
        </w:numPr>
        <w:ind w:left="284" w:hanging="142"/>
        <w:jc w:val="both"/>
        <w:rPr>
          <w:sz w:val="18"/>
          <w:szCs w:val="18"/>
        </w:rPr>
      </w:pPr>
      <w:r w:rsidRPr="00256876">
        <w:rPr>
          <w:sz w:val="18"/>
          <w:szCs w:val="18"/>
        </w:rPr>
        <w:t>Master mix; yüksek kaliteli antikor bağlı hot start PCR enzyme ile PCR verimliliği, dinamik aralığı, hassasiyeti, spesifikliğinden ödün vermeden güçlü ve hızlı bir amplifikasyon aralığına sahip olmalıdır.</w:t>
      </w:r>
    </w:p>
    <w:p w:rsidR="006C5971" w:rsidRPr="00256876" w:rsidRDefault="006C5971" w:rsidP="00D11165">
      <w:pPr>
        <w:pStyle w:val="ListeParagraf"/>
        <w:numPr>
          <w:ilvl w:val="0"/>
          <w:numId w:val="21"/>
        </w:numPr>
        <w:ind w:left="284" w:hanging="142"/>
        <w:jc w:val="both"/>
        <w:rPr>
          <w:sz w:val="18"/>
          <w:szCs w:val="18"/>
        </w:rPr>
      </w:pPr>
      <w:r w:rsidRPr="00256876">
        <w:rPr>
          <w:sz w:val="18"/>
          <w:szCs w:val="18"/>
        </w:rPr>
        <w:t>Master mix; spesifik olmayan amplifikasyonlarını ve primer dimer oluşumlarını en aza indirmeye çalışan bir mühendislik ile tasarlanmış olmalıdır.</w:t>
      </w:r>
    </w:p>
    <w:p w:rsidR="006C5971" w:rsidRPr="00256876" w:rsidRDefault="006C5971" w:rsidP="00D11165">
      <w:pPr>
        <w:pStyle w:val="ListeParagraf"/>
        <w:numPr>
          <w:ilvl w:val="0"/>
          <w:numId w:val="21"/>
        </w:numPr>
        <w:ind w:left="284" w:hanging="142"/>
        <w:jc w:val="both"/>
        <w:rPr>
          <w:sz w:val="18"/>
          <w:szCs w:val="18"/>
        </w:rPr>
      </w:pPr>
      <w:r w:rsidRPr="00256876">
        <w:rPr>
          <w:sz w:val="18"/>
          <w:szCs w:val="18"/>
        </w:rPr>
        <w:t>Master mix SYBR I floresans boya kullanan, kullanıma hazır Real Tıme master mix olarak, 2X konsantrasyonda bulunmalıdır.</w:t>
      </w:r>
    </w:p>
    <w:p w:rsidR="006C5971" w:rsidRPr="00256876" w:rsidRDefault="006C5971" w:rsidP="00D11165">
      <w:pPr>
        <w:pStyle w:val="ListeParagraf"/>
        <w:numPr>
          <w:ilvl w:val="0"/>
          <w:numId w:val="21"/>
        </w:numPr>
        <w:ind w:left="284" w:hanging="142"/>
        <w:jc w:val="both"/>
        <w:rPr>
          <w:sz w:val="18"/>
          <w:szCs w:val="18"/>
        </w:rPr>
      </w:pPr>
      <w:r w:rsidRPr="00256876">
        <w:rPr>
          <w:sz w:val="18"/>
          <w:szCs w:val="18"/>
        </w:rPr>
        <w:t>SYBR Green master mix; -20C’de muhafaza edildiğinde 12 ay enzim aktivitesi stabilliğini koruyabilmelidir.</w:t>
      </w:r>
    </w:p>
    <w:p w:rsidR="006C5971" w:rsidRPr="00256876" w:rsidRDefault="006C5971" w:rsidP="00D11165">
      <w:pPr>
        <w:pStyle w:val="ListeParagraf"/>
        <w:numPr>
          <w:ilvl w:val="0"/>
          <w:numId w:val="21"/>
        </w:numPr>
        <w:ind w:left="284" w:hanging="142"/>
        <w:jc w:val="both"/>
        <w:rPr>
          <w:sz w:val="18"/>
          <w:szCs w:val="18"/>
        </w:rPr>
      </w:pPr>
      <w:r w:rsidRPr="00256876">
        <w:rPr>
          <w:sz w:val="18"/>
          <w:szCs w:val="18"/>
        </w:rPr>
        <w:t>Teklif sunacak olan firmalar yetkili satıcılık belgesini sunmalıdırlar. Üreticiden direk olarak alınmış yetki belgesi kabul edilecektir.</w:t>
      </w:r>
    </w:p>
    <w:p w:rsidR="006C5971" w:rsidRPr="00256876" w:rsidRDefault="006C5971" w:rsidP="00D11165">
      <w:pPr>
        <w:pStyle w:val="ListeParagraf"/>
        <w:numPr>
          <w:ilvl w:val="0"/>
          <w:numId w:val="21"/>
        </w:numPr>
        <w:ind w:left="284" w:hanging="142"/>
        <w:jc w:val="both"/>
        <w:rPr>
          <w:sz w:val="18"/>
          <w:szCs w:val="18"/>
        </w:rPr>
      </w:pPr>
      <w:r w:rsidRPr="00256876">
        <w:rPr>
          <w:sz w:val="18"/>
          <w:szCs w:val="18"/>
        </w:rPr>
        <w:t xml:space="preserve">Malzeme ile birlikte mutlaka aplikasyon ve cihaz desteği sağlanmalıdır. </w:t>
      </w:r>
    </w:p>
    <w:p w:rsidR="006C5971" w:rsidRPr="00256876" w:rsidRDefault="006C5971" w:rsidP="00D11165">
      <w:pPr>
        <w:pStyle w:val="ListeParagraf"/>
        <w:numPr>
          <w:ilvl w:val="0"/>
          <w:numId w:val="21"/>
        </w:numPr>
        <w:ind w:left="284" w:hanging="142"/>
        <w:jc w:val="both"/>
        <w:rPr>
          <w:sz w:val="18"/>
          <w:szCs w:val="18"/>
        </w:rPr>
      </w:pPr>
      <w:r w:rsidRPr="00256876">
        <w:rPr>
          <w:sz w:val="18"/>
          <w:szCs w:val="18"/>
        </w:rPr>
        <w:t>Ürün laboratuvarda denenmek üzere numune boyutu gönderilmelidir..</w:t>
      </w:r>
    </w:p>
    <w:p w:rsidR="006C5971" w:rsidRPr="00256876" w:rsidRDefault="006C5971" w:rsidP="00D11165">
      <w:pPr>
        <w:pStyle w:val="ListeParagraf"/>
        <w:numPr>
          <w:ilvl w:val="0"/>
          <w:numId w:val="21"/>
        </w:numPr>
        <w:ind w:left="284" w:hanging="142"/>
        <w:jc w:val="both"/>
        <w:rPr>
          <w:sz w:val="18"/>
          <w:szCs w:val="18"/>
        </w:rPr>
      </w:pPr>
      <w:r w:rsidRPr="00256876">
        <w:rPr>
          <w:sz w:val="18"/>
          <w:szCs w:val="18"/>
        </w:rPr>
        <w:t>Firma yetki belgelerini teklifle birlikte sunmalıdır.</w:t>
      </w:r>
    </w:p>
    <w:p w:rsidR="00F31BC4" w:rsidRPr="00256876" w:rsidRDefault="00F31BC4" w:rsidP="007F6CB4">
      <w:pPr>
        <w:spacing w:after="0"/>
        <w:ind w:left="284" w:hanging="284"/>
        <w:rPr>
          <w:rFonts w:ascii="Times New Roman" w:hAnsi="Times New Roman" w:cs="Times New Roman"/>
          <w:b/>
          <w:bCs/>
          <w:sz w:val="18"/>
          <w:szCs w:val="18"/>
        </w:rPr>
      </w:pPr>
    </w:p>
    <w:p w:rsidR="00F31BC4" w:rsidRPr="00256876" w:rsidRDefault="00F31BC4" w:rsidP="007F6CB4">
      <w:pPr>
        <w:spacing w:after="0"/>
        <w:ind w:left="284" w:hanging="284"/>
        <w:rPr>
          <w:rFonts w:ascii="Times New Roman" w:eastAsia="Times New Roman" w:hAnsi="Times New Roman" w:cs="Times New Roman"/>
          <w:bCs/>
          <w:sz w:val="18"/>
          <w:szCs w:val="18"/>
          <w:lang w:eastAsia="tr-TR"/>
        </w:rPr>
      </w:pPr>
      <w:r w:rsidRPr="00256876">
        <w:rPr>
          <w:rFonts w:ascii="Times New Roman" w:eastAsia="Times New Roman" w:hAnsi="Times New Roman" w:cs="Times New Roman"/>
          <w:bCs/>
          <w:sz w:val="18"/>
          <w:szCs w:val="18"/>
          <w:highlight w:val="yellow"/>
          <w:lang w:eastAsia="tr-TR"/>
        </w:rPr>
        <w:t xml:space="preserve"> Xpert cDNA Synthesis Kit (100 rxn)</w:t>
      </w:r>
    </w:p>
    <w:p w:rsidR="00F31BC4" w:rsidRPr="00256876" w:rsidRDefault="00F31BC4" w:rsidP="007F6CB4">
      <w:pPr>
        <w:spacing w:after="0"/>
        <w:ind w:left="284" w:hanging="284"/>
        <w:rPr>
          <w:rFonts w:ascii="Times New Roman" w:hAnsi="Times New Roman" w:cs="Times New Roman"/>
          <w:b/>
          <w:bCs/>
          <w:sz w:val="18"/>
          <w:szCs w:val="18"/>
        </w:rPr>
      </w:pPr>
      <w:r w:rsidRPr="00256876">
        <w:rPr>
          <w:rFonts w:ascii="Times New Roman" w:hAnsi="Times New Roman" w:cs="Times New Roman"/>
          <w:b/>
          <w:bCs/>
          <w:sz w:val="18"/>
          <w:szCs w:val="18"/>
        </w:rPr>
        <w:t>Teknik Özellikleri:</w:t>
      </w:r>
    </w:p>
    <w:p w:rsidR="006C5971" w:rsidRPr="00256876" w:rsidRDefault="006C5971" w:rsidP="00D11165">
      <w:pPr>
        <w:pStyle w:val="ListeParagraf"/>
        <w:numPr>
          <w:ilvl w:val="0"/>
          <w:numId w:val="22"/>
        </w:numPr>
        <w:ind w:left="284" w:hanging="142"/>
        <w:jc w:val="both"/>
        <w:rPr>
          <w:sz w:val="18"/>
          <w:szCs w:val="18"/>
        </w:rPr>
      </w:pPr>
      <w:r w:rsidRPr="00256876">
        <w:rPr>
          <w:sz w:val="18"/>
          <w:szCs w:val="18"/>
        </w:rPr>
        <w:t>Kit Total RNA veya mRNA’dan First Strand cDNA sentezi yapmak için olmalıdır ve gerekli tüm malzemeler aynı kitin içinde olmalıdır.</w:t>
      </w:r>
    </w:p>
    <w:p w:rsidR="006C5971" w:rsidRPr="00256876" w:rsidRDefault="006C5971" w:rsidP="00D11165">
      <w:pPr>
        <w:pStyle w:val="ListeParagraf"/>
        <w:numPr>
          <w:ilvl w:val="0"/>
          <w:numId w:val="22"/>
        </w:numPr>
        <w:ind w:left="284" w:hanging="142"/>
        <w:jc w:val="both"/>
        <w:rPr>
          <w:sz w:val="18"/>
          <w:szCs w:val="18"/>
        </w:rPr>
      </w:pPr>
      <w:r w:rsidRPr="00256876">
        <w:rPr>
          <w:sz w:val="18"/>
          <w:szCs w:val="18"/>
        </w:rPr>
        <w:t>Kit en az 100 reaksiyonluk olmalıdır.</w:t>
      </w:r>
    </w:p>
    <w:p w:rsidR="006C5971" w:rsidRPr="00256876" w:rsidRDefault="006C5971" w:rsidP="00D11165">
      <w:pPr>
        <w:pStyle w:val="ListeParagraf"/>
        <w:numPr>
          <w:ilvl w:val="0"/>
          <w:numId w:val="22"/>
        </w:numPr>
        <w:ind w:left="284" w:hanging="142"/>
        <w:jc w:val="both"/>
        <w:rPr>
          <w:sz w:val="18"/>
          <w:szCs w:val="18"/>
        </w:rPr>
      </w:pPr>
      <w:r w:rsidRPr="00256876">
        <w:rPr>
          <w:sz w:val="18"/>
          <w:szCs w:val="18"/>
        </w:rPr>
        <w:t>Kit RNA’dan random primer ve oligo dT Primer miksini buffer’ı içinde optimize içermeli ve çalışmaya imkan sağlamalıdır.</w:t>
      </w:r>
    </w:p>
    <w:p w:rsidR="006C5971" w:rsidRPr="00256876" w:rsidRDefault="006C5971" w:rsidP="00D11165">
      <w:pPr>
        <w:pStyle w:val="ListeParagraf"/>
        <w:numPr>
          <w:ilvl w:val="0"/>
          <w:numId w:val="22"/>
        </w:numPr>
        <w:ind w:left="284" w:hanging="142"/>
        <w:jc w:val="both"/>
        <w:rPr>
          <w:sz w:val="18"/>
          <w:szCs w:val="18"/>
        </w:rPr>
      </w:pPr>
      <w:r w:rsidRPr="00256876">
        <w:rPr>
          <w:sz w:val="18"/>
          <w:szCs w:val="18"/>
        </w:rPr>
        <w:t>Kit içerisinde bulunan Reverse Transcriptaz enziminin Rnase H aktivitesi olmalıdır.</w:t>
      </w:r>
    </w:p>
    <w:p w:rsidR="006C5971" w:rsidRPr="00256876" w:rsidRDefault="006C5971" w:rsidP="00D11165">
      <w:pPr>
        <w:pStyle w:val="ListeParagraf"/>
        <w:numPr>
          <w:ilvl w:val="0"/>
          <w:numId w:val="22"/>
        </w:numPr>
        <w:ind w:left="284" w:hanging="142"/>
        <w:jc w:val="both"/>
        <w:rPr>
          <w:sz w:val="18"/>
          <w:szCs w:val="18"/>
        </w:rPr>
      </w:pPr>
      <w:r w:rsidRPr="00256876">
        <w:rPr>
          <w:sz w:val="18"/>
          <w:szCs w:val="18"/>
        </w:rPr>
        <w:t>Kit düşük kopya sayısında RNA’lardan cDNA yapmaya imkan sağlamalı ve bunu insertünde belirtmelidir.</w:t>
      </w:r>
    </w:p>
    <w:p w:rsidR="006C5971" w:rsidRPr="00256876" w:rsidRDefault="006C5971" w:rsidP="00D11165">
      <w:pPr>
        <w:pStyle w:val="ListeParagraf"/>
        <w:numPr>
          <w:ilvl w:val="0"/>
          <w:numId w:val="22"/>
        </w:numPr>
        <w:ind w:left="284" w:hanging="142"/>
        <w:jc w:val="both"/>
        <w:rPr>
          <w:sz w:val="18"/>
          <w:szCs w:val="18"/>
        </w:rPr>
      </w:pPr>
      <w:r w:rsidRPr="00256876">
        <w:rPr>
          <w:sz w:val="18"/>
          <w:szCs w:val="18"/>
        </w:rPr>
        <w:t>Kit Reverse Transcriptor ve RNA inhibitörü enzimlerini tek bir tüpte içermelidir.</w:t>
      </w:r>
    </w:p>
    <w:p w:rsidR="006C5971" w:rsidRPr="00256876" w:rsidRDefault="006C5971" w:rsidP="00D11165">
      <w:pPr>
        <w:pStyle w:val="ListeParagraf"/>
        <w:numPr>
          <w:ilvl w:val="0"/>
          <w:numId w:val="22"/>
        </w:numPr>
        <w:ind w:left="284" w:hanging="142"/>
        <w:jc w:val="both"/>
        <w:rPr>
          <w:sz w:val="18"/>
          <w:szCs w:val="18"/>
        </w:rPr>
      </w:pPr>
      <w:r w:rsidRPr="00256876">
        <w:rPr>
          <w:sz w:val="18"/>
          <w:szCs w:val="18"/>
        </w:rPr>
        <w:t>Kit içeriği şu şekilde olmalıdır; Master Enzyme Mix (10X konsantrasyonda), Reaction Buffer, Primerleri, dNTP’leri ve Mg(OAc)2 içeren (5X konsantrasyonda) ve Su</w:t>
      </w:r>
    </w:p>
    <w:p w:rsidR="006C5971" w:rsidRPr="00256876" w:rsidRDefault="006C5971" w:rsidP="00D11165">
      <w:pPr>
        <w:pStyle w:val="ListeParagraf"/>
        <w:numPr>
          <w:ilvl w:val="0"/>
          <w:numId w:val="22"/>
        </w:numPr>
        <w:ind w:left="284" w:hanging="142"/>
        <w:jc w:val="both"/>
        <w:rPr>
          <w:sz w:val="18"/>
          <w:szCs w:val="18"/>
        </w:rPr>
      </w:pPr>
      <w:r w:rsidRPr="00256876">
        <w:rPr>
          <w:sz w:val="18"/>
          <w:szCs w:val="18"/>
        </w:rPr>
        <w:t>Firma, ürünün satışı ile ilgili yetki belgesini sunmalıdır.</w:t>
      </w:r>
    </w:p>
    <w:p w:rsidR="006C5971" w:rsidRPr="00256876" w:rsidRDefault="006C5971" w:rsidP="00D11165">
      <w:pPr>
        <w:pStyle w:val="ListeParagraf"/>
        <w:numPr>
          <w:ilvl w:val="0"/>
          <w:numId w:val="22"/>
        </w:numPr>
        <w:ind w:left="284" w:hanging="142"/>
        <w:jc w:val="both"/>
        <w:rPr>
          <w:sz w:val="18"/>
          <w:szCs w:val="18"/>
        </w:rPr>
      </w:pPr>
      <w:r w:rsidRPr="00256876">
        <w:rPr>
          <w:sz w:val="18"/>
          <w:szCs w:val="18"/>
        </w:rPr>
        <w:t>Kit kullanılacak kurum tarafından onayı alınmış ürün olmalıdır.</w:t>
      </w:r>
    </w:p>
    <w:p w:rsidR="006C5971" w:rsidRPr="00256876" w:rsidRDefault="006C5971" w:rsidP="00D11165">
      <w:pPr>
        <w:pStyle w:val="ListeParagraf"/>
        <w:numPr>
          <w:ilvl w:val="0"/>
          <w:numId w:val="22"/>
        </w:numPr>
        <w:ind w:left="284" w:hanging="142"/>
        <w:jc w:val="both"/>
        <w:rPr>
          <w:sz w:val="18"/>
          <w:szCs w:val="18"/>
        </w:rPr>
      </w:pPr>
      <w:r w:rsidRPr="00256876">
        <w:rPr>
          <w:sz w:val="18"/>
          <w:szCs w:val="18"/>
        </w:rPr>
        <w:t>Kit, soğuk zincir kurallarına uygun olarak teslim edilmeli, miadı en az 6 ay olmalıdır.</w:t>
      </w:r>
    </w:p>
    <w:p w:rsidR="006C5971" w:rsidRPr="00256876" w:rsidRDefault="006C5971" w:rsidP="007F6CB4">
      <w:pPr>
        <w:spacing w:after="0"/>
        <w:ind w:left="284" w:hanging="284"/>
        <w:rPr>
          <w:rFonts w:ascii="Times New Roman" w:hAnsi="Times New Roman" w:cs="Times New Roman"/>
          <w:b/>
          <w:bCs/>
          <w:sz w:val="18"/>
          <w:szCs w:val="18"/>
        </w:rPr>
      </w:pPr>
    </w:p>
    <w:p w:rsidR="00F31BC4" w:rsidRPr="00256876" w:rsidRDefault="00F31BC4" w:rsidP="007F6CB4">
      <w:pPr>
        <w:spacing w:after="0"/>
        <w:ind w:left="284" w:hanging="284"/>
        <w:rPr>
          <w:rFonts w:ascii="Times New Roman" w:eastAsia="Times New Roman" w:hAnsi="Times New Roman" w:cs="Times New Roman"/>
          <w:bCs/>
          <w:sz w:val="18"/>
          <w:szCs w:val="18"/>
          <w:lang w:eastAsia="tr-TR"/>
        </w:rPr>
      </w:pPr>
      <w:r w:rsidRPr="00256876">
        <w:rPr>
          <w:rFonts w:ascii="Times New Roman" w:eastAsia="Times New Roman" w:hAnsi="Times New Roman" w:cs="Times New Roman"/>
          <w:bCs/>
          <w:sz w:val="18"/>
          <w:szCs w:val="18"/>
          <w:highlight w:val="yellow"/>
          <w:lang w:eastAsia="tr-TR"/>
        </w:rPr>
        <w:t xml:space="preserve"> Primer DNA Base genomics scale</w:t>
      </w:r>
    </w:p>
    <w:p w:rsidR="00F31BC4" w:rsidRPr="00256876" w:rsidRDefault="00F31BC4" w:rsidP="007F6CB4">
      <w:pPr>
        <w:spacing w:after="0"/>
        <w:ind w:left="284" w:hanging="284"/>
        <w:rPr>
          <w:rFonts w:ascii="Times New Roman" w:hAnsi="Times New Roman" w:cs="Times New Roman"/>
          <w:b/>
          <w:bCs/>
          <w:sz w:val="18"/>
          <w:szCs w:val="18"/>
        </w:rPr>
      </w:pPr>
      <w:r w:rsidRPr="00256876">
        <w:rPr>
          <w:rFonts w:ascii="Times New Roman" w:hAnsi="Times New Roman" w:cs="Times New Roman"/>
          <w:b/>
          <w:bCs/>
          <w:sz w:val="18"/>
          <w:szCs w:val="18"/>
        </w:rPr>
        <w:t>Teknik Özellikleri:</w:t>
      </w:r>
    </w:p>
    <w:p w:rsidR="00E236AA" w:rsidRPr="00256876" w:rsidRDefault="00E236AA" w:rsidP="00D11165">
      <w:pPr>
        <w:pStyle w:val="ListeParagraf"/>
        <w:numPr>
          <w:ilvl w:val="0"/>
          <w:numId w:val="23"/>
        </w:numPr>
        <w:ind w:left="284" w:hanging="142"/>
        <w:jc w:val="both"/>
        <w:rPr>
          <w:rFonts w:eastAsia="Calibri"/>
          <w:sz w:val="18"/>
          <w:szCs w:val="18"/>
        </w:rPr>
      </w:pPr>
      <w:r w:rsidRPr="00256876">
        <w:rPr>
          <w:rFonts w:eastAsia="Calibri"/>
          <w:sz w:val="18"/>
          <w:szCs w:val="18"/>
        </w:rPr>
        <w:t>Primer 40  nmol skalasında ve HPLC Saflaştırılmış olmalıdır.</w:t>
      </w:r>
    </w:p>
    <w:p w:rsidR="00E236AA" w:rsidRPr="00256876" w:rsidRDefault="00E236AA" w:rsidP="00D11165">
      <w:pPr>
        <w:pStyle w:val="ListeParagraf"/>
        <w:numPr>
          <w:ilvl w:val="0"/>
          <w:numId w:val="23"/>
        </w:numPr>
        <w:ind w:left="284" w:hanging="142"/>
        <w:jc w:val="both"/>
        <w:rPr>
          <w:rFonts w:eastAsia="Calibri"/>
          <w:sz w:val="18"/>
          <w:szCs w:val="18"/>
        </w:rPr>
      </w:pPr>
      <w:r w:rsidRPr="00256876">
        <w:rPr>
          <w:rFonts w:eastAsia="Calibri"/>
          <w:sz w:val="18"/>
          <w:szCs w:val="18"/>
        </w:rPr>
        <w:t>Primer Liyofilize şeklinde teslim edilmelidir.</w:t>
      </w:r>
    </w:p>
    <w:p w:rsidR="00E236AA" w:rsidRPr="00256876" w:rsidRDefault="00E236AA" w:rsidP="00D11165">
      <w:pPr>
        <w:pStyle w:val="ListeParagraf"/>
        <w:numPr>
          <w:ilvl w:val="0"/>
          <w:numId w:val="23"/>
        </w:numPr>
        <w:ind w:left="284" w:hanging="142"/>
        <w:jc w:val="both"/>
        <w:rPr>
          <w:rFonts w:eastAsia="Calibri"/>
          <w:sz w:val="18"/>
          <w:szCs w:val="18"/>
        </w:rPr>
      </w:pPr>
      <w:r w:rsidRPr="00256876">
        <w:rPr>
          <w:rFonts w:eastAsia="Calibri"/>
          <w:sz w:val="18"/>
          <w:szCs w:val="18"/>
        </w:rPr>
        <w:t>Kurum/Kuruluş tarafından belirtilen dizi sentezlenmelidir.</w:t>
      </w:r>
    </w:p>
    <w:p w:rsidR="00E236AA" w:rsidRPr="00256876" w:rsidRDefault="00E236AA" w:rsidP="00D11165">
      <w:pPr>
        <w:pStyle w:val="ListeParagraf"/>
        <w:numPr>
          <w:ilvl w:val="0"/>
          <w:numId w:val="23"/>
        </w:numPr>
        <w:ind w:left="284" w:hanging="142"/>
        <w:jc w:val="both"/>
        <w:rPr>
          <w:rFonts w:eastAsia="Calibri"/>
          <w:sz w:val="18"/>
          <w:szCs w:val="18"/>
        </w:rPr>
      </w:pPr>
      <w:r w:rsidRPr="00256876">
        <w:rPr>
          <w:rFonts w:eastAsia="Calibri"/>
          <w:sz w:val="18"/>
          <w:szCs w:val="18"/>
        </w:rPr>
        <w:t>Teslim edilen primer, kurumda kullanılan master mix ile uyumlu olmalıdır.</w:t>
      </w:r>
    </w:p>
    <w:p w:rsidR="00E236AA" w:rsidRPr="00256876" w:rsidRDefault="00E236AA" w:rsidP="00D11165">
      <w:pPr>
        <w:pStyle w:val="ListeParagraf"/>
        <w:numPr>
          <w:ilvl w:val="0"/>
          <w:numId w:val="23"/>
        </w:numPr>
        <w:ind w:left="284" w:hanging="142"/>
        <w:jc w:val="both"/>
        <w:rPr>
          <w:rFonts w:eastAsia="Calibri"/>
          <w:sz w:val="18"/>
          <w:szCs w:val="18"/>
        </w:rPr>
      </w:pPr>
      <w:r w:rsidRPr="00256876">
        <w:rPr>
          <w:rFonts w:eastAsia="Calibri"/>
          <w:sz w:val="18"/>
          <w:szCs w:val="18"/>
        </w:rPr>
        <w:t>Primer üreticisine ait ISO 9001, ISO 13485 ve GMP sertifikaları bulunmalı ve firma bunu ibraz etmelidir.</w:t>
      </w:r>
    </w:p>
    <w:p w:rsidR="00E236AA" w:rsidRPr="00256876" w:rsidRDefault="00E236AA" w:rsidP="007F6CB4">
      <w:pPr>
        <w:pStyle w:val="Balk1"/>
        <w:ind w:left="284" w:hanging="284"/>
        <w:rPr>
          <w:rFonts w:ascii="Times New Roman" w:hAnsi="Times New Roman"/>
          <w:sz w:val="18"/>
          <w:szCs w:val="18"/>
          <w:lang w:val="tr-TR"/>
        </w:rPr>
      </w:pPr>
      <w:bookmarkStart w:id="0" w:name="_GoBack"/>
      <w:bookmarkEnd w:id="0"/>
    </w:p>
    <w:sectPr w:rsidR="00E236AA" w:rsidRPr="00256876" w:rsidSect="004F0B6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C5114" w:rsidRDefault="00AC5114" w:rsidP="00A44CFD">
      <w:pPr>
        <w:spacing w:after="0" w:line="240" w:lineRule="auto"/>
      </w:pPr>
      <w:r>
        <w:separator/>
      </w:r>
    </w:p>
  </w:endnote>
  <w:endnote w:type="continuationSeparator" w:id="0">
    <w:p w:rsidR="00AC5114" w:rsidRDefault="00AC5114" w:rsidP="00A44CF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A2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A2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C5114" w:rsidRDefault="00AC5114" w:rsidP="00A44CFD">
      <w:pPr>
        <w:spacing w:after="0" w:line="240" w:lineRule="auto"/>
      </w:pPr>
      <w:r>
        <w:separator/>
      </w:r>
    </w:p>
  </w:footnote>
  <w:footnote w:type="continuationSeparator" w:id="0">
    <w:p w:rsidR="00AC5114" w:rsidRDefault="00AC5114" w:rsidP="00A44CF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7545F2"/>
    <w:multiLevelType w:val="hybridMultilevel"/>
    <w:tmpl w:val="0C6A99CC"/>
    <w:lvl w:ilvl="0" w:tplc="672C93D8">
      <w:start w:val="1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8E1D7D"/>
    <w:multiLevelType w:val="hybridMultilevel"/>
    <w:tmpl w:val="E9144246"/>
    <w:lvl w:ilvl="0" w:tplc="672C93D8">
      <w:start w:val="1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3C55061"/>
    <w:multiLevelType w:val="hybridMultilevel"/>
    <w:tmpl w:val="991AF86A"/>
    <w:lvl w:ilvl="0" w:tplc="672C93D8">
      <w:start w:val="1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6F052D1"/>
    <w:multiLevelType w:val="hybridMultilevel"/>
    <w:tmpl w:val="E8689C02"/>
    <w:lvl w:ilvl="0" w:tplc="672C93D8">
      <w:start w:val="1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7057D0A"/>
    <w:multiLevelType w:val="hybridMultilevel"/>
    <w:tmpl w:val="5AC6E14E"/>
    <w:lvl w:ilvl="0" w:tplc="672C93D8">
      <w:start w:val="1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8252EFF"/>
    <w:multiLevelType w:val="hybridMultilevel"/>
    <w:tmpl w:val="5ABC7704"/>
    <w:lvl w:ilvl="0" w:tplc="5EE27C2C">
      <w:start w:val="1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  <w:color w:val="auto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0BF018AF"/>
    <w:multiLevelType w:val="hybridMultilevel"/>
    <w:tmpl w:val="3CF60A9E"/>
    <w:lvl w:ilvl="0" w:tplc="5EE27C2C">
      <w:start w:val="1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  <w:color w:val="auto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0D900FB1"/>
    <w:multiLevelType w:val="hybridMultilevel"/>
    <w:tmpl w:val="63008B80"/>
    <w:lvl w:ilvl="0" w:tplc="672C93D8">
      <w:start w:val="1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F3A4BF1"/>
    <w:multiLevelType w:val="hybridMultilevel"/>
    <w:tmpl w:val="3238E242"/>
    <w:lvl w:ilvl="0" w:tplc="672C93D8">
      <w:start w:val="1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04F699C"/>
    <w:multiLevelType w:val="hybridMultilevel"/>
    <w:tmpl w:val="A2F642D8"/>
    <w:lvl w:ilvl="0" w:tplc="5EE27C2C">
      <w:start w:val="1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  <w:color w:val="auto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1B73BDC"/>
    <w:multiLevelType w:val="hybridMultilevel"/>
    <w:tmpl w:val="68109546"/>
    <w:lvl w:ilvl="0" w:tplc="672C93D8">
      <w:start w:val="1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13526E3D"/>
    <w:multiLevelType w:val="hybridMultilevel"/>
    <w:tmpl w:val="B07ADB84"/>
    <w:lvl w:ilvl="0" w:tplc="672C93D8">
      <w:start w:val="1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144C5E93"/>
    <w:multiLevelType w:val="hybridMultilevel"/>
    <w:tmpl w:val="E472A760"/>
    <w:lvl w:ilvl="0" w:tplc="672C93D8">
      <w:start w:val="1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5B21075"/>
    <w:multiLevelType w:val="hybridMultilevel"/>
    <w:tmpl w:val="0450EE78"/>
    <w:lvl w:ilvl="0" w:tplc="672C93D8">
      <w:start w:val="1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768AF1FE">
      <w:numFmt w:val="bullet"/>
      <w:lvlText w:val="•"/>
      <w:lvlJc w:val="left"/>
      <w:pPr>
        <w:ind w:left="1440" w:hanging="360"/>
      </w:pPr>
      <w:rPr>
        <w:rFonts w:ascii="Calibri" w:eastAsiaTheme="minorHAnsi" w:hAnsi="Calibri" w:cs="Calibri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16492097"/>
    <w:multiLevelType w:val="hybridMultilevel"/>
    <w:tmpl w:val="0D4C8488"/>
    <w:lvl w:ilvl="0" w:tplc="672C93D8">
      <w:start w:val="1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17AB3151"/>
    <w:multiLevelType w:val="hybridMultilevel"/>
    <w:tmpl w:val="74626EF0"/>
    <w:lvl w:ilvl="0" w:tplc="672C93D8">
      <w:start w:val="1"/>
      <w:numFmt w:val="bullet"/>
      <w:lvlText w:val="-"/>
      <w:lvlJc w:val="left"/>
      <w:pPr>
        <w:ind w:left="1065" w:hanging="705"/>
      </w:pPr>
      <w:rPr>
        <w:rFonts w:ascii="Times New Roman" w:hAnsi="Times New Roman" w:cs="Times New Roman"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18594F99"/>
    <w:multiLevelType w:val="hybridMultilevel"/>
    <w:tmpl w:val="AB9284B2"/>
    <w:lvl w:ilvl="0" w:tplc="672C93D8">
      <w:start w:val="1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  <w:color w:val="auto"/>
        <w:sz w:val="24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1B316C50"/>
    <w:multiLevelType w:val="hybridMultilevel"/>
    <w:tmpl w:val="31D640D0"/>
    <w:lvl w:ilvl="0" w:tplc="5EE27C2C">
      <w:start w:val="1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  <w:color w:val="auto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1CC31EDE"/>
    <w:multiLevelType w:val="hybridMultilevel"/>
    <w:tmpl w:val="A73079B4"/>
    <w:lvl w:ilvl="0" w:tplc="672C93D8">
      <w:start w:val="1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1D784CB3"/>
    <w:multiLevelType w:val="hybridMultilevel"/>
    <w:tmpl w:val="5DF8850C"/>
    <w:lvl w:ilvl="0" w:tplc="672C93D8">
      <w:start w:val="1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1EFC5B07"/>
    <w:multiLevelType w:val="hybridMultilevel"/>
    <w:tmpl w:val="ACB2C9B4"/>
    <w:lvl w:ilvl="0" w:tplc="672C93D8">
      <w:start w:val="1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1FC74DEE"/>
    <w:multiLevelType w:val="hybridMultilevel"/>
    <w:tmpl w:val="B37664C4"/>
    <w:lvl w:ilvl="0" w:tplc="672C93D8">
      <w:start w:val="1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21266C3C"/>
    <w:multiLevelType w:val="hybridMultilevel"/>
    <w:tmpl w:val="F6AA95C2"/>
    <w:lvl w:ilvl="0" w:tplc="672C93D8">
      <w:start w:val="1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26123839"/>
    <w:multiLevelType w:val="hybridMultilevel"/>
    <w:tmpl w:val="591C1A3A"/>
    <w:lvl w:ilvl="0" w:tplc="672C93D8">
      <w:start w:val="1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294C10DE"/>
    <w:multiLevelType w:val="hybridMultilevel"/>
    <w:tmpl w:val="8FE4B1BA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332718A6"/>
    <w:multiLevelType w:val="hybridMultilevel"/>
    <w:tmpl w:val="A89C11FE"/>
    <w:lvl w:ilvl="0" w:tplc="672C93D8">
      <w:start w:val="1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3BFA23A1"/>
    <w:multiLevelType w:val="hybridMultilevel"/>
    <w:tmpl w:val="2534B630"/>
    <w:lvl w:ilvl="0" w:tplc="672C93D8">
      <w:start w:val="1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3E254723"/>
    <w:multiLevelType w:val="hybridMultilevel"/>
    <w:tmpl w:val="BC78FB5C"/>
    <w:lvl w:ilvl="0" w:tplc="672C93D8">
      <w:start w:val="1"/>
      <w:numFmt w:val="bullet"/>
      <w:lvlText w:val="-"/>
      <w:lvlJc w:val="left"/>
      <w:pPr>
        <w:ind w:left="1065" w:hanging="705"/>
      </w:pPr>
      <w:rPr>
        <w:rFonts w:ascii="Times New Roman" w:hAnsi="Times New Roman" w:cs="Times New Roman"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3E8669BC"/>
    <w:multiLevelType w:val="hybridMultilevel"/>
    <w:tmpl w:val="1CAC64A6"/>
    <w:lvl w:ilvl="0" w:tplc="672C93D8">
      <w:start w:val="1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40FC5435"/>
    <w:multiLevelType w:val="hybridMultilevel"/>
    <w:tmpl w:val="02548FE2"/>
    <w:lvl w:ilvl="0" w:tplc="5EE27C2C">
      <w:start w:val="1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  <w:color w:val="auto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434B4F02"/>
    <w:multiLevelType w:val="hybridMultilevel"/>
    <w:tmpl w:val="6C4C2C1E"/>
    <w:lvl w:ilvl="0" w:tplc="672C93D8">
      <w:start w:val="1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4473367D"/>
    <w:multiLevelType w:val="hybridMultilevel"/>
    <w:tmpl w:val="21307970"/>
    <w:lvl w:ilvl="0" w:tplc="672C93D8">
      <w:start w:val="1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44B93C2D"/>
    <w:multiLevelType w:val="hybridMultilevel"/>
    <w:tmpl w:val="7698056C"/>
    <w:lvl w:ilvl="0" w:tplc="672C93D8">
      <w:start w:val="1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4A0E495D"/>
    <w:multiLevelType w:val="hybridMultilevel"/>
    <w:tmpl w:val="669CD27C"/>
    <w:lvl w:ilvl="0" w:tplc="672C93D8">
      <w:start w:val="1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4AA6765F"/>
    <w:multiLevelType w:val="hybridMultilevel"/>
    <w:tmpl w:val="E3921E50"/>
    <w:lvl w:ilvl="0" w:tplc="672C93D8">
      <w:start w:val="1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4CB4657A"/>
    <w:multiLevelType w:val="hybridMultilevel"/>
    <w:tmpl w:val="AC88480A"/>
    <w:lvl w:ilvl="0" w:tplc="672C93D8">
      <w:start w:val="1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4D2C432D"/>
    <w:multiLevelType w:val="hybridMultilevel"/>
    <w:tmpl w:val="D3C0F7AA"/>
    <w:lvl w:ilvl="0" w:tplc="672C93D8">
      <w:start w:val="1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4FE548C5"/>
    <w:multiLevelType w:val="hybridMultilevel"/>
    <w:tmpl w:val="117ABEB0"/>
    <w:lvl w:ilvl="0" w:tplc="672C93D8">
      <w:start w:val="1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527E6DAA"/>
    <w:multiLevelType w:val="hybridMultilevel"/>
    <w:tmpl w:val="DAF22316"/>
    <w:lvl w:ilvl="0" w:tplc="672C93D8">
      <w:start w:val="1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53633870"/>
    <w:multiLevelType w:val="hybridMultilevel"/>
    <w:tmpl w:val="95263CC8"/>
    <w:lvl w:ilvl="0" w:tplc="672C93D8">
      <w:start w:val="1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54712EF1"/>
    <w:multiLevelType w:val="hybridMultilevel"/>
    <w:tmpl w:val="2E7C9B5C"/>
    <w:lvl w:ilvl="0" w:tplc="672C93D8">
      <w:start w:val="1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57DB3ECC"/>
    <w:multiLevelType w:val="hybridMultilevel"/>
    <w:tmpl w:val="8C60CCCE"/>
    <w:lvl w:ilvl="0" w:tplc="672C93D8">
      <w:start w:val="1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 w15:restartNumberingAfterBreak="0">
    <w:nsid w:val="583121C6"/>
    <w:multiLevelType w:val="hybridMultilevel"/>
    <w:tmpl w:val="E006D38E"/>
    <w:lvl w:ilvl="0" w:tplc="672C93D8">
      <w:start w:val="1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59473D55"/>
    <w:multiLevelType w:val="hybridMultilevel"/>
    <w:tmpl w:val="4392AE74"/>
    <w:lvl w:ilvl="0" w:tplc="5EE27C2C">
      <w:start w:val="1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  <w:color w:val="auto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4" w15:restartNumberingAfterBreak="0">
    <w:nsid w:val="5A3C6AF1"/>
    <w:multiLevelType w:val="hybridMultilevel"/>
    <w:tmpl w:val="BBAC2520"/>
    <w:lvl w:ilvl="0" w:tplc="672C93D8">
      <w:start w:val="1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5" w15:restartNumberingAfterBreak="0">
    <w:nsid w:val="5BFF0504"/>
    <w:multiLevelType w:val="hybridMultilevel"/>
    <w:tmpl w:val="4948E1BC"/>
    <w:lvl w:ilvl="0" w:tplc="5EE27C2C">
      <w:start w:val="1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  <w:color w:val="auto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6" w15:restartNumberingAfterBreak="0">
    <w:nsid w:val="5C6F60FA"/>
    <w:multiLevelType w:val="hybridMultilevel"/>
    <w:tmpl w:val="2AB0FA84"/>
    <w:lvl w:ilvl="0" w:tplc="5EE27C2C">
      <w:start w:val="1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  <w:color w:val="auto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7" w15:restartNumberingAfterBreak="0">
    <w:nsid w:val="5CB016BD"/>
    <w:multiLevelType w:val="hybridMultilevel"/>
    <w:tmpl w:val="F638869E"/>
    <w:lvl w:ilvl="0" w:tplc="672C93D8">
      <w:start w:val="1"/>
      <w:numFmt w:val="bullet"/>
      <w:lvlText w:val="-"/>
      <w:lvlJc w:val="left"/>
      <w:pPr>
        <w:ind w:left="2062" w:hanging="360"/>
      </w:pPr>
      <w:rPr>
        <w:rFonts w:ascii="Times New Roman" w:hAnsi="Times New Roman" w:cs="Times New Roman" w:hint="default"/>
      </w:rPr>
    </w:lvl>
    <w:lvl w:ilvl="1" w:tplc="041F0019" w:tentative="1">
      <w:start w:val="1"/>
      <w:numFmt w:val="lowerLetter"/>
      <w:lvlText w:val="%2."/>
      <w:lvlJc w:val="left"/>
      <w:pPr>
        <w:ind w:left="2782" w:hanging="360"/>
      </w:pPr>
    </w:lvl>
    <w:lvl w:ilvl="2" w:tplc="041F001B" w:tentative="1">
      <w:start w:val="1"/>
      <w:numFmt w:val="lowerRoman"/>
      <w:lvlText w:val="%3."/>
      <w:lvlJc w:val="right"/>
      <w:pPr>
        <w:ind w:left="3502" w:hanging="180"/>
      </w:pPr>
    </w:lvl>
    <w:lvl w:ilvl="3" w:tplc="041F000F" w:tentative="1">
      <w:start w:val="1"/>
      <w:numFmt w:val="decimal"/>
      <w:lvlText w:val="%4."/>
      <w:lvlJc w:val="left"/>
      <w:pPr>
        <w:ind w:left="4222" w:hanging="360"/>
      </w:pPr>
    </w:lvl>
    <w:lvl w:ilvl="4" w:tplc="041F0019" w:tentative="1">
      <w:start w:val="1"/>
      <w:numFmt w:val="lowerLetter"/>
      <w:lvlText w:val="%5."/>
      <w:lvlJc w:val="left"/>
      <w:pPr>
        <w:ind w:left="4942" w:hanging="360"/>
      </w:pPr>
    </w:lvl>
    <w:lvl w:ilvl="5" w:tplc="041F001B" w:tentative="1">
      <w:start w:val="1"/>
      <w:numFmt w:val="lowerRoman"/>
      <w:lvlText w:val="%6."/>
      <w:lvlJc w:val="right"/>
      <w:pPr>
        <w:ind w:left="5662" w:hanging="180"/>
      </w:pPr>
    </w:lvl>
    <w:lvl w:ilvl="6" w:tplc="041F000F" w:tentative="1">
      <w:start w:val="1"/>
      <w:numFmt w:val="decimal"/>
      <w:lvlText w:val="%7."/>
      <w:lvlJc w:val="left"/>
      <w:pPr>
        <w:ind w:left="6382" w:hanging="360"/>
      </w:pPr>
    </w:lvl>
    <w:lvl w:ilvl="7" w:tplc="041F0019" w:tentative="1">
      <w:start w:val="1"/>
      <w:numFmt w:val="lowerLetter"/>
      <w:lvlText w:val="%8."/>
      <w:lvlJc w:val="left"/>
      <w:pPr>
        <w:ind w:left="7102" w:hanging="360"/>
      </w:pPr>
    </w:lvl>
    <w:lvl w:ilvl="8" w:tplc="041F001B" w:tentative="1">
      <w:start w:val="1"/>
      <w:numFmt w:val="lowerRoman"/>
      <w:lvlText w:val="%9."/>
      <w:lvlJc w:val="right"/>
      <w:pPr>
        <w:ind w:left="7822" w:hanging="180"/>
      </w:pPr>
    </w:lvl>
  </w:abstractNum>
  <w:abstractNum w:abstractNumId="48" w15:restartNumberingAfterBreak="0">
    <w:nsid w:val="5E6D3C9D"/>
    <w:multiLevelType w:val="hybridMultilevel"/>
    <w:tmpl w:val="3ED62982"/>
    <w:lvl w:ilvl="0" w:tplc="672C93D8">
      <w:start w:val="1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9" w15:restartNumberingAfterBreak="0">
    <w:nsid w:val="613C78F8"/>
    <w:multiLevelType w:val="hybridMultilevel"/>
    <w:tmpl w:val="1E60A088"/>
    <w:lvl w:ilvl="0" w:tplc="672C93D8">
      <w:start w:val="1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0" w15:restartNumberingAfterBreak="0">
    <w:nsid w:val="63A573F8"/>
    <w:multiLevelType w:val="hybridMultilevel"/>
    <w:tmpl w:val="85082014"/>
    <w:lvl w:ilvl="0" w:tplc="672C93D8">
      <w:start w:val="1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1" w15:restartNumberingAfterBreak="0">
    <w:nsid w:val="668C5B9F"/>
    <w:multiLevelType w:val="hybridMultilevel"/>
    <w:tmpl w:val="7B90E9C4"/>
    <w:lvl w:ilvl="0" w:tplc="672C93D8">
      <w:start w:val="1"/>
      <w:numFmt w:val="bullet"/>
      <w:lvlText w:val="-"/>
      <w:lvlJc w:val="left"/>
      <w:pPr>
        <w:ind w:left="1080" w:hanging="360"/>
      </w:pPr>
      <w:rPr>
        <w:rFonts w:ascii="Times New Roman" w:hAnsi="Times New Roman" w:cs="Times New Roman" w:hint="default"/>
      </w:rPr>
    </w:lvl>
    <w:lvl w:ilvl="1" w:tplc="041F0019" w:tentative="1">
      <w:start w:val="1"/>
      <w:numFmt w:val="lowerLetter"/>
      <w:lvlText w:val="%2."/>
      <w:lvlJc w:val="left"/>
      <w:pPr>
        <w:ind w:left="1800" w:hanging="360"/>
      </w:pPr>
    </w:lvl>
    <w:lvl w:ilvl="2" w:tplc="041F001B" w:tentative="1">
      <w:start w:val="1"/>
      <w:numFmt w:val="lowerRoman"/>
      <w:lvlText w:val="%3."/>
      <w:lvlJc w:val="right"/>
      <w:pPr>
        <w:ind w:left="2520" w:hanging="180"/>
      </w:pPr>
    </w:lvl>
    <w:lvl w:ilvl="3" w:tplc="041F000F" w:tentative="1">
      <w:start w:val="1"/>
      <w:numFmt w:val="decimal"/>
      <w:lvlText w:val="%4."/>
      <w:lvlJc w:val="left"/>
      <w:pPr>
        <w:ind w:left="3240" w:hanging="360"/>
      </w:pPr>
    </w:lvl>
    <w:lvl w:ilvl="4" w:tplc="041F0019" w:tentative="1">
      <w:start w:val="1"/>
      <w:numFmt w:val="lowerLetter"/>
      <w:lvlText w:val="%5."/>
      <w:lvlJc w:val="left"/>
      <w:pPr>
        <w:ind w:left="3960" w:hanging="360"/>
      </w:pPr>
    </w:lvl>
    <w:lvl w:ilvl="5" w:tplc="041F001B" w:tentative="1">
      <w:start w:val="1"/>
      <w:numFmt w:val="lowerRoman"/>
      <w:lvlText w:val="%6."/>
      <w:lvlJc w:val="right"/>
      <w:pPr>
        <w:ind w:left="4680" w:hanging="180"/>
      </w:pPr>
    </w:lvl>
    <w:lvl w:ilvl="6" w:tplc="041F000F" w:tentative="1">
      <w:start w:val="1"/>
      <w:numFmt w:val="decimal"/>
      <w:lvlText w:val="%7."/>
      <w:lvlJc w:val="left"/>
      <w:pPr>
        <w:ind w:left="5400" w:hanging="360"/>
      </w:pPr>
    </w:lvl>
    <w:lvl w:ilvl="7" w:tplc="041F0019" w:tentative="1">
      <w:start w:val="1"/>
      <w:numFmt w:val="lowerLetter"/>
      <w:lvlText w:val="%8."/>
      <w:lvlJc w:val="left"/>
      <w:pPr>
        <w:ind w:left="6120" w:hanging="360"/>
      </w:pPr>
    </w:lvl>
    <w:lvl w:ilvl="8" w:tplc="041F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2" w15:restartNumberingAfterBreak="0">
    <w:nsid w:val="66F647BA"/>
    <w:multiLevelType w:val="hybridMultilevel"/>
    <w:tmpl w:val="CC706602"/>
    <w:lvl w:ilvl="0" w:tplc="672C93D8">
      <w:start w:val="1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3" w15:restartNumberingAfterBreak="0">
    <w:nsid w:val="69192A38"/>
    <w:multiLevelType w:val="hybridMultilevel"/>
    <w:tmpl w:val="D542F064"/>
    <w:lvl w:ilvl="0" w:tplc="5EE27C2C">
      <w:start w:val="1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  <w:color w:val="auto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4" w15:restartNumberingAfterBreak="0">
    <w:nsid w:val="6B81049B"/>
    <w:multiLevelType w:val="hybridMultilevel"/>
    <w:tmpl w:val="DEFE534C"/>
    <w:lvl w:ilvl="0" w:tplc="672C93D8">
      <w:start w:val="1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5" w15:restartNumberingAfterBreak="0">
    <w:nsid w:val="6D9E0B65"/>
    <w:multiLevelType w:val="hybridMultilevel"/>
    <w:tmpl w:val="97423E64"/>
    <w:lvl w:ilvl="0" w:tplc="672C93D8">
      <w:start w:val="1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6" w15:restartNumberingAfterBreak="0">
    <w:nsid w:val="6EC301EC"/>
    <w:multiLevelType w:val="hybridMultilevel"/>
    <w:tmpl w:val="D602BC18"/>
    <w:lvl w:ilvl="0" w:tplc="672C93D8">
      <w:start w:val="1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7" w15:restartNumberingAfterBreak="0">
    <w:nsid w:val="70C91498"/>
    <w:multiLevelType w:val="hybridMultilevel"/>
    <w:tmpl w:val="8C5654B2"/>
    <w:lvl w:ilvl="0" w:tplc="672C93D8">
      <w:start w:val="1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8" w15:restartNumberingAfterBreak="0">
    <w:nsid w:val="72156020"/>
    <w:multiLevelType w:val="hybridMultilevel"/>
    <w:tmpl w:val="CA6C0474"/>
    <w:lvl w:ilvl="0" w:tplc="672C93D8">
      <w:start w:val="1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9" w15:restartNumberingAfterBreak="0">
    <w:nsid w:val="786E5443"/>
    <w:multiLevelType w:val="hybridMultilevel"/>
    <w:tmpl w:val="CBD05DF8"/>
    <w:lvl w:ilvl="0" w:tplc="672C93D8">
      <w:start w:val="1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0" w15:restartNumberingAfterBreak="0">
    <w:nsid w:val="79157CAD"/>
    <w:multiLevelType w:val="hybridMultilevel"/>
    <w:tmpl w:val="B1080768"/>
    <w:lvl w:ilvl="0" w:tplc="672C93D8">
      <w:start w:val="1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1" w15:restartNumberingAfterBreak="0">
    <w:nsid w:val="797C4A7D"/>
    <w:multiLevelType w:val="hybridMultilevel"/>
    <w:tmpl w:val="CEE6DB9C"/>
    <w:lvl w:ilvl="0" w:tplc="672C93D8">
      <w:start w:val="1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2" w15:restartNumberingAfterBreak="0">
    <w:nsid w:val="7B3F7A19"/>
    <w:multiLevelType w:val="hybridMultilevel"/>
    <w:tmpl w:val="E84EBEA6"/>
    <w:lvl w:ilvl="0" w:tplc="672C93D8">
      <w:start w:val="1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3" w15:restartNumberingAfterBreak="0">
    <w:nsid w:val="7DC82EFB"/>
    <w:multiLevelType w:val="hybridMultilevel"/>
    <w:tmpl w:val="3C504400"/>
    <w:lvl w:ilvl="0" w:tplc="672C93D8">
      <w:start w:val="1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4" w15:restartNumberingAfterBreak="0">
    <w:nsid w:val="7E8C16B1"/>
    <w:multiLevelType w:val="hybridMultilevel"/>
    <w:tmpl w:val="7E445F1C"/>
    <w:lvl w:ilvl="0" w:tplc="672C93D8">
      <w:start w:val="1"/>
      <w:numFmt w:val="bullet"/>
      <w:lvlText w:val="-"/>
      <w:lvlJc w:val="left"/>
      <w:pPr>
        <w:ind w:left="1146" w:hanging="360"/>
      </w:pPr>
      <w:rPr>
        <w:rFonts w:ascii="Times New Roman" w:hAnsi="Times New Roman" w:cs="Times New Roman" w:hint="default"/>
      </w:rPr>
    </w:lvl>
    <w:lvl w:ilvl="1" w:tplc="041F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num w:numId="1">
    <w:abstractNumId w:val="24"/>
  </w:num>
  <w:num w:numId="2">
    <w:abstractNumId w:val="33"/>
  </w:num>
  <w:num w:numId="3">
    <w:abstractNumId w:val="40"/>
  </w:num>
  <w:num w:numId="4">
    <w:abstractNumId w:val="47"/>
  </w:num>
  <w:num w:numId="5">
    <w:abstractNumId w:val="16"/>
  </w:num>
  <w:num w:numId="6">
    <w:abstractNumId w:val="12"/>
  </w:num>
  <w:num w:numId="7">
    <w:abstractNumId w:val="35"/>
  </w:num>
  <w:num w:numId="8">
    <w:abstractNumId w:val="51"/>
  </w:num>
  <w:num w:numId="9">
    <w:abstractNumId w:val="34"/>
  </w:num>
  <w:num w:numId="10">
    <w:abstractNumId w:val="1"/>
  </w:num>
  <w:num w:numId="11">
    <w:abstractNumId w:val="7"/>
  </w:num>
  <w:num w:numId="12">
    <w:abstractNumId w:val="15"/>
  </w:num>
  <w:num w:numId="13">
    <w:abstractNumId w:val="23"/>
  </w:num>
  <w:num w:numId="14">
    <w:abstractNumId w:val="57"/>
  </w:num>
  <w:num w:numId="15">
    <w:abstractNumId w:val="21"/>
  </w:num>
  <w:num w:numId="16">
    <w:abstractNumId w:val="22"/>
  </w:num>
  <w:num w:numId="17">
    <w:abstractNumId w:val="52"/>
  </w:num>
  <w:num w:numId="18">
    <w:abstractNumId w:val="59"/>
  </w:num>
  <w:num w:numId="19">
    <w:abstractNumId w:val="38"/>
  </w:num>
  <w:num w:numId="20">
    <w:abstractNumId w:val="36"/>
  </w:num>
  <w:num w:numId="21">
    <w:abstractNumId w:val="54"/>
  </w:num>
  <w:num w:numId="22">
    <w:abstractNumId w:val="61"/>
  </w:num>
  <w:num w:numId="23">
    <w:abstractNumId w:val="20"/>
  </w:num>
  <w:num w:numId="24">
    <w:abstractNumId w:val="13"/>
  </w:num>
  <w:num w:numId="25">
    <w:abstractNumId w:val="64"/>
  </w:num>
  <w:num w:numId="26">
    <w:abstractNumId w:val="27"/>
  </w:num>
  <w:num w:numId="27">
    <w:abstractNumId w:val="42"/>
  </w:num>
  <w:num w:numId="28">
    <w:abstractNumId w:val="25"/>
  </w:num>
  <w:num w:numId="29">
    <w:abstractNumId w:val="30"/>
  </w:num>
  <w:num w:numId="30">
    <w:abstractNumId w:val="0"/>
  </w:num>
  <w:num w:numId="31">
    <w:abstractNumId w:val="39"/>
  </w:num>
  <w:num w:numId="32">
    <w:abstractNumId w:val="62"/>
  </w:num>
  <w:num w:numId="33">
    <w:abstractNumId w:val="26"/>
  </w:num>
  <w:num w:numId="34">
    <w:abstractNumId w:val="4"/>
  </w:num>
  <w:num w:numId="35">
    <w:abstractNumId w:val="63"/>
  </w:num>
  <w:num w:numId="36">
    <w:abstractNumId w:val="19"/>
  </w:num>
  <w:num w:numId="37">
    <w:abstractNumId w:val="49"/>
  </w:num>
  <w:num w:numId="38">
    <w:abstractNumId w:val="10"/>
  </w:num>
  <w:num w:numId="39">
    <w:abstractNumId w:val="3"/>
  </w:num>
  <w:num w:numId="40">
    <w:abstractNumId w:val="58"/>
  </w:num>
  <w:num w:numId="41">
    <w:abstractNumId w:val="18"/>
  </w:num>
  <w:num w:numId="42">
    <w:abstractNumId w:val="2"/>
  </w:num>
  <w:num w:numId="43">
    <w:abstractNumId w:val="50"/>
  </w:num>
  <w:num w:numId="44">
    <w:abstractNumId w:val="60"/>
  </w:num>
  <w:num w:numId="45">
    <w:abstractNumId w:val="28"/>
  </w:num>
  <w:num w:numId="46">
    <w:abstractNumId w:val="44"/>
  </w:num>
  <w:num w:numId="47">
    <w:abstractNumId w:val="48"/>
  </w:num>
  <w:num w:numId="48">
    <w:abstractNumId w:val="41"/>
  </w:num>
  <w:num w:numId="49">
    <w:abstractNumId w:val="11"/>
  </w:num>
  <w:num w:numId="50">
    <w:abstractNumId w:val="14"/>
  </w:num>
  <w:num w:numId="51">
    <w:abstractNumId w:val="31"/>
  </w:num>
  <w:num w:numId="52">
    <w:abstractNumId w:val="56"/>
  </w:num>
  <w:num w:numId="53">
    <w:abstractNumId w:val="37"/>
  </w:num>
  <w:num w:numId="54">
    <w:abstractNumId w:val="55"/>
  </w:num>
  <w:num w:numId="55">
    <w:abstractNumId w:val="8"/>
  </w:num>
  <w:num w:numId="56">
    <w:abstractNumId w:val="32"/>
  </w:num>
  <w:num w:numId="57">
    <w:abstractNumId w:val="29"/>
  </w:num>
  <w:num w:numId="58">
    <w:abstractNumId w:val="17"/>
  </w:num>
  <w:num w:numId="59">
    <w:abstractNumId w:val="53"/>
  </w:num>
  <w:num w:numId="60">
    <w:abstractNumId w:val="43"/>
  </w:num>
  <w:num w:numId="61">
    <w:abstractNumId w:val="5"/>
  </w:num>
  <w:num w:numId="62">
    <w:abstractNumId w:val="9"/>
  </w:num>
  <w:num w:numId="63">
    <w:abstractNumId w:val="46"/>
  </w:num>
  <w:num w:numId="64">
    <w:abstractNumId w:val="45"/>
  </w:num>
  <w:num w:numId="65">
    <w:abstractNumId w:val="6"/>
  </w:num>
  <w:numIdMacAtCleanup w:val="6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62875"/>
    <w:rsid w:val="00014725"/>
    <w:rsid w:val="00033164"/>
    <w:rsid w:val="00062875"/>
    <w:rsid w:val="0008305C"/>
    <w:rsid w:val="0008512B"/>
    <w:rsid w:val="000C06CC"/>
    <w:rsid w:val="00102BB8"/>
    <w:rsid w:val="00130139"/>
    <w:rsid w:val="00132444"/>
    <w:rsid w:val="00137056"/>
    <w:rsid w:val="001469BA"/>
    <w:rsid w:val="00157A61"/>
    <w:rsid w:val="001B24B3"/>
    <w:rsid w:val="001F5373"/>
    <w:rsid w:val="00256876"/>
    <w:rsid w:val="0027262E"/>
    <w:rsid w:val="00292BAE"/>
    <w:rsid w:val="002B1752"/>
    <w:rsid w:val="002C1E88"/>
    <w:rsid w:val="00353ED6"/>
    <w:rsid w:val="003A3E05"/>
    <w:rsid w:val="003E41E3"/>
    <w:rsid w:val="003F311A"/>
    <w:rsid w:val="003F6532"/>
    <w:rsid w:val="003F7BEA"/>
    <w:rsid w:val="00415973"/>
    <w:rsid w:val="00430A30"/>
    <w:rsid w:val="004319F0"/>
    <w:rsid w:val="00452186"/>
    <w:rsid w:val="004C40F9"/>
    <w:rsid w:val="004E309D"/>
    <w:rsid w:val="004F0B6C"/>
    <w:rsid w:val="00541200"/>
    <w:rsid w:val="00542AE1"/>
    <w:rsid w:val="005678DE"/>
    <w:rsid w:val="00585B80"/>
    <w:rsid w:val="00587689"/>
    <w:rsid w:val="005F272C"/>
    <w:rsid w:val="0065612C"/>
    <w:rsid w:val="00657470"/>
    <w:rsid w:val="006820CF"/>
    <w:rsid w:val="00693B1C"/>
    <w:rsid w:val="006C5971"/>
    <w:rsid w:val="007615F4"/>
    <w:rsid w:val="00763593"/>
    <w:rsid w:val="00771BB3"/>
    <w:rsid w:val="00796CD4"/>
    <w:rsid w:val="007A2C6F"/>
    <w:rsid w:val="007C25F1"/>
    <w:rsid w:val="007F03A7"/>
    <w:rsid w:val="007F6CB4"/>
    <w:rsid w:val="0084243C"/>
    <w:rsid w:val="00843D8D"/>
    <w:rsid w:val="00897D16"/>
    <w:rsid w:val="008B6218"/>
    <w:rsid w:val="008C07CB"/>
    <w:rsid w:val="008C33C4"/>
    <w:rsid w:val="008E3BD5"/>
    <w:rsid w:val="008F5E15"/>
    <w:rsid w:val="009218C1"/>
    <w:rsid w:val="00946A2A"/>
    <w:rsid w:val="009620AE"/>
    <w:rsid w:val="009E3E45"/>
    <w:rsid w:val="00A120B8"/>
    <w:rsid w:val="00A17366"/>
    <w:rsid w:val="00A44CFD"/>
    <w:rsid w:val="00A45DA9"/>
    <w:rsid w:val="00A476F4"/>
    <w:rsid w:val="00A70F6A"/>
    <w:rsid w:val="00AA6770"/>
    <w:rsid w:val="00AB2E9D"/>
    <w:rsid w:val="00AB5C09"/>
    <w:rsid w:val="00AC0638"/>
    <w:rsid w:val="00AC5114"/>
    <w:rsid w:val="00AC51D5"/>
    <w:rsid w:val="00AC7168"/>
    <w:rsid w:val="00B22C2E"/>
    <w:rsid w:val="00BA5823"/>
    <w:rsid w:val="00BB1F39"/>
    <w:rsid w:val="00BC1C5D"/>
    <w:rsid w:val="00BC288D"/>
    <w:rsid w:val="00BE2F72"/>
    <w:rsid w:val="00BE636E"/>
    <w:rsid w:val="00BF1E2A"/>
    <w:rsid w:val="00BF55FE"/>
    <w:rsid w:val="00C51B2B"/>
    <w:rsid w:val="00C6349C"/>
    <w:rsid w:val="00C87BE4"/>
    <w:rsid w:val="00CC5A5F"/>
    <w:rsid w:val="00D008BD"/>
    <w:rsid w:val="00D11165"/>
    <w:rsid w:val="00D226BE"/>
    <w:rsid w:val="00E05B2C"/>
    <w:rsid w:val="00E236AA"/>
    <w:rsid w:val="00E83E70"/>
    <w:rsid w:val="00EA2CB9"/>
    <w:rsid w:val="00EE5B6B"/>
    <w:rsid w:val="00EE6A99"/>
    <w:rsid w:val="00EF643F"/>
    <w:rsid w:val="00F31BC4"/>
    <w:rsid w:val="00F3708E"/>
    <w:rsid w:val="00F41A5E"/>
    <w:rsid w:val="00F73C01"/>
    <w:rsid w:val="00F7451C"/>
    <w:rsid w:val="00FB234A"/>
    <w:rsid w:val="00FD297F"/>
    <w:rsid w:val="00FF65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68F90A5"/>
  <w15:docId w15:val="{51EC930B-B1D9-4A22-B441-1A1202217E1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BC288D"/>
  </w:style>
  <w:style w:type="paragraph" w:styleId="Balk1">
    <w:name w:val="heading 1"/>
    <w:basedOn w:val="Normal"/>
    <w:next w:val="Normal"/>
    <w:link w:val="Balk1Char"/>
    <w:qFormat/>
    <w:rsid w:val="00E236AA"/>
    <w:pPr>
      <w:keepNext/>
      <w:spacing w:after="0" w:line="240" w:lineRule="auto"/>
      <w:jc w:val="center"/>
      <w:outlineLvl w:val="0"/>
    </w:pPr>
    <w:rPr>
      <w:rFonts w:ascii="Tahoma" w:eastAsia="Times New Roman" w:hAnsi="Tahoma" w:cs="Times New Roman"/>
      <w:b/>
      <w:sz w:val="24"/>
      <w:szCs w:val="20"/>
      <w:lang w:val="en-US" w:eastAsia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styleId="KonuBal">
    <w:name w:val="Title"/>
    <w:basedOn w:val="Normal"/>
    <w:link w:val="KonuBalChar"/>
    <w:qFormat/>
    <w:rsid w:val="00C6349C"/>
    <w:pPr>
      <w:spacing w:after="0" w:line="240" w:lineRule="auto"/>
      <w:jc w:val="center"/>
    </w:pPr>
    <w:rPr>
      <w:rFonts w:ascii="Times New Roman" w:eastAsia="Times New Roman" w:hAnsi="Times New Roman" w:cs="Times New Roman"/>
      <w:b/>
      <w:sz w:val="24"/>
      <w:szCs w:val="20"/>
      <w:u w:val="single"/>
      <w:lang w:eastAsia="tr-TR"/>
    </w:rPr>
  </w:style>
  <w:style w:type="character" w:customStyle="1" w:styleId="KonuBalChar">
    <w:name w:val="Konu Başlığı Char"/>
    <w:basedOn w:val="VarsaylanParagrafYazTipi"/>
    <w:link w:val="KonuBal"/>
    <w:rsid w:val="00C6349C"/>
    <w:rPr>
      <w:rFonts w:ascii="Times New Roman" w:eastAsia="Times New Roman" w:hAnsi="Times New Roman" w:cs="Times New Roman"/>
      <w:b/>
      <w:sz w:val="24"/>
      <w:szCs w:val="20"/>
      <w:u w:val="single"/>
      <w:lang w:eastAsia="tr-TR"/>
    </w:rPr>
  </w:style>
  <w:style w:type="paragraph" w:styleId="ListeParagraf">
    <w:name w:val="List Paragraph"/>
    <w:basedOn w:val="Normal"/>
    <w:uiPriority w:val="34"/>
    <w:qFormat/>
    <w:rsid w:val="00C6349C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0"/>
      <w:szCs w:val="20"/>
      <w:lang w:eastAsia="tr-TR"/>
    </w:rPr>
  </w:style>
  <w:style w:type="paragraph" w:styleId="stBilgi">
    <w:name w:val="header"/>
    <w:basedOn w:val="Normal"/>
    <w:link w:val="stBilgiChar"/>
    <w:uiPriority w:val="99"/>
    <w:unhideWhenUsed/>
    <w:rsid w:val="00A44CF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BilgiChar">
    <w:name w:val="Üst Bilgi Char"/>
    <w:basedOn w:val="VarsaylanParagrafYazTipi"/>
    <w:link w:val="stBilgi"/>
    <w:uiPriority w:val="99"/>
    <w:rsid w:val="00A44CFD"/>
  </w:style>
  <w:style w:type="paragraph" w:styleId="AltBilgi">
    <w:name w:val="footer"/>
    <w:basedOn w:val="Normal"/>
    <w:link w:val="AltBilgiChar"/>
    <w:uiPriority w:val="99"/>
    <w:unhideWhenUsed/>
    <w:rsid w:val="00A44CF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AltBilgiChar">
    <w:name w:val="Alt Bilgi Char"/>
    <w:basedOn w:val="VarsaylanParagrafYazTipi"/>
    <w:link w:val="AltBilgi"/>
    <w:uiPriority w:val="99"/>
    <w:rsid w:val="00A44CFD"/>
  </w:style>
  <w:style w:type="character" w:customStyle="1" w:styleId="Balk1Char">
    <w:name w:val="Başlık 1 Char"/>
    <w:basedOn w:val="VarsaylanParagrafYazTipi"/>
    <w:link w:val="Balk1"/>
    <w:rsid w:val="00E236AA"/>
    <w:rPr>
      <w:rFonts w:ascii="Tahoma" w:eastAsia="Times New Roman" w:hAnsi="Tahoma" w:cs="Times New Roman"/>
      <w:b/>
      <w:sz w:val="24"/>
      <w:szCs w:val="20"/>
      <w:lang w:val="en-US" w:eastAsia="tr-TR"/>
    </w:rPr>
  </w:style>
  <w:style w:type="character" w:customStyle="1" w:styleId="jss4549">
    <w:name w:val="jss4549"/>
    <w:basedOn w:val="VarsaylanParagrafYazTipi"/>
    <w:rsid w:val="00353ED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84641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618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140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491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815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477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99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150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20756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46017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088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41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09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272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672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is Teması">
  <a:themeElements>
    <a:clrScheme name="Ofis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is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is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6EE941A5-11E8-49E2-AED0-8354379BDC5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399</TotalTime>
  <Pages>1</Pages>
  <Words>525</Words>
  <Characters>2998</Characters>
  <Application>Microsoft Office Word</Application>
  <DocSecurity>0</DocSecurity>
  <Lines>24</Lines>
  <Paragraphs>7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Osman Kerim</dc:creator>
  <cp:lastModifiedBy>ESOGU</cp:lastModifiedBy>
  <cp:revision>2</cp:revision>
  <dcterms:created xsi:type="dcterms:W3CDTF">2024-06-07T14:10:00Z</dcterms:created>
  <dcterms:modified xsi:type="dcterms:W3CDTF">2024-09-10T12:17:00Z</dcterms:modified>
</cp:coreProperties>
</file>