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2ACEE2" w14:textId="77777777" w:rsidR="00AF2200" w:rsidRPr="00D32374" w:rsidRDefault="00AF2200" w:rsidP="00AF2200">
      <w:pPr>
        <w:pStyle w:val="ListeParagraf"/>
        <w:rPr>
          <w:rFonts w:ascii="Times New Roman" w:hAnsi="Times New Roman" w:cs="Times New Roman"/>
          <w:b/>
          <w:bCs/>
        </w:rPr>
      </w:pPr>
    </w:p>
    <w:p w14:paraId="7132C34E" w14:textId="77777777" w:rsidR="000702D8" w:rsidRPr="00DA43E0" w:rsidRDefault="000702D8" w:rsidP="000702D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0" w:name="_GoBack"/>
      <w:bookmarkEnd w:id="0"/>
      <w:r w:rsidRPr="008F08DF">
        <w:rPr>
          <w:rFonts w:ascii="Times New Roman" w:hAnsi="Times New Roman" w:cs="Times New Roman"/>
          <w:b/>
          <w:bCs/>
        </w:rPr>
        <w:t xml:space="preserve">30% </w:t>
      </w:r>
      <w:proofErr w:type="spellStart"/>
      <w:r w:rsidRPr="008F08DF">
        <w:rPr>
          <w:rFonts w:ascii="Times New Roman" w:hAnsi="Times New Roman" w:cs="Times New Roman"/>
          <w:b/>
          <w:bCs/>
        </w:rPr>
        <w:t>Acrylamide</w:t>
      </w:r>
      <w:proofErr w:type="spellEnd"/>
      <w:r w:rsidRPr="008F08DF">
        <w:rPr>
          <w:rFonts w:ascii="Times New Roman" w:hAnsi="Times New Roman" w:cs="Times New Roman"/>
          <w:b/>
          <w:bCs/>
        </w:rPr>
        <w:t>/</w:t>
      </w:r>
      <w:proofErr w:type="spellStart"/>
      <w:r w:rsidRPr="008F08DF">
        <w:rPr>
          <w:rFonts w:ascii="Times New Roman" w:hAnsi="Times New Roman" w:cs="Times New Roman"/>
          <w:b/>
          <w:bCs/>
        </w:rPr>
        <w:t>Bis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Solution 29:1, 500 ml</w:t>
      </w:r>
    </w:p>
    <w:p w14:paraId="437B8750" w14:textId="77777777" w:rsidR="000702D8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D64B42">
        <w:rPr>
          <w:rFonts w:ascii="Times New Roman" w:hAnsi="Times New Roman" w:cs="Times New Roman"/>
          <w:color w:val="000000" w:themeColor="text1"/>
        </w:rPr>
        <w:t xml:space="preserve">Ambalaj hacmi 500 ml olmalıdır. </w:t>
      </w:r>
    </w:p>
    <w:p w14:paraId="7502EB31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AC311F">
        <w:rPr>
          <w:rFonts w:ascii="Times New Roman" w:hAnsi="Times New Roman" w:cs="Times New Roman"/>
          <w:color w:val="000000" w:themeColor="text1"/>
        </w:rPr>
        <w:t xml:space="preserve">3.3% </w:t>
      </w:r>
      <w:proofErr w:type="spellStart"/>
      <w:r w:rsidRPr="00AC311F">
        <w:rPr>
          <w:rFonts w:ascii="Times New Roman" w:hAnsi="Times New Roman" w:cs="Times New Roman"/>
          <w:color w:val="000000" w:themeColor="text1"/>
        </w:rPr>
        <w:t>crosslinker</w:t>
      </w:r>
      <w:proofErr w:type="spellEnd"/>
      <w:r w:rsidRPr="00AC311F">
        <w:rPr>
          <w:rFonts w:ascii="Times New Roman" w:hAnsi="Times New Roman" w:cs="Times New Roman"/>
          <w:color w:val="000000" w:themeColor="text1"/>
        </w:rPr>
        <w:t xml:space="preserve"> özellikte olmalıdır.</w:t>
      </w:r>
    </w:p>
    <w:p w14:paraId="0C059C8F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AC311F">
        <w:rPr>
          <w:rFonts w:ascii="Times New Roman" w:hAnsi="Times New Roman" w:cs="Times New Roman"/>
          <w:color w:val="000000" w:themeColor="text1"/>
        </w:rPr>
        <w:t xml:space="preserve">Kullanım için hazır yüksek saflık oranında olmalıdır (99.9%) </w:t>
      </w:r>
    </w:p>
    <w:p w14:paraId="4E53C0B0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AC311F">
        <w:rPr>
          <w:rFonts w:ascii="Times New Roman" w:hAnsi="Times New Roman" w:cs="Times New Roman"/>
          <w:color w:val="000000" w:themeColor="text1"/>
        </w:rPr>
        <w:t xml:space="preserve">PAGE jeli hazırlamaya uygun </w:t>
      </w:r>
      <w:proofErr w:type="gramStart"/>
      <w:r w:rsidRPr="00AC311F">
        <w:rPr>
          <w:rFonts w:ascii="Times New Roman" w:hAnsi="Times New Roman" w:cs="Times New Roman"/>
          <w:color w:val="000000" w:themeColor="text1"/>
        </w:rPr>
        <w:t>ve  elektroforezde</w:t>
      </w:r>
      <w:proofErr w:type="gramEnd"/>
      <w:r w:rsidRPr="00AC311F">
        <w:rPr>
          <w:rFonts w:ascii="Times New Roman" w:hAnsi="Times New Roman" w:cs="Times New Roman"/>
          <w:color w:val="000000" w:themeColor="text1"/>
        </w:rPr>
        <w:t xml:space="preserve"> kullanılabilir olmalıdır</w:t>
      </w:r>
    </w:p>
    <w:p w14:paraId="7E13F640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/>
          <w:kern w:val="0"/>
        </w:rPr>
      </w:pPr>
      <w:r w:rsidRPr="00AC311F">
        <w:rPr>
          <w:rFonts w:ascii="Times New Roman" w:hAnsi="Times New Roman" w:cs="Times New Roman"/>
          <w:color w:val="000000" w:themeColor="text1"/>
        </w:rPr>
        <w:t xml:space="preserve">Ürün %30’luk olup </w:t>
      </w:r>
      <w:proofErr w:type="spellStart"/>
      <w:r w:rsidRPr="00AC311F">
        <w:rPr>
          <w:rFonts w:ascii="Times New Roman" w:hAnsi="Times New Roman" w:cs="Times New Roman"/>
          <w:color w:val="000000" w:themeColor="text1"/>
        </w:rPr>
        <w:t>acrylamide</w:t>
      </w:r>
      <w:proofErr w:type="spellEnd"/>
      <w:r w:rsidRPr="00AC311F">
        <w:rPr>
          <w:rFonts w:ascii="Times New Roman" w:hAnsi="Times New Roman" w:cs="Times New Roman"/>
          <w:color w:val="000000" w:themeColor="text1"/>
        </w:rPr>
        <w:t xml:space="preserve"> miktarı: </w:t>
      </w:r>
      <w:proofErr w:type="spellStart"/>
      <w:proofErr w:type="gramStart"/>
      <w:r w:rsidRPr="00AC311F">
        <w:rPr>
          <w:rFonts w:ascii="Times New Roman" w:hAnsi="Times New Roman" w:cs="Times New Roman"/>
          <w:color w:val="000000" w:themeColor="text1"/>
        </w:rPr>
        <w:t>bisacrylamide</w:t>
      </w:r>
      <w:proofErr w:type="spellEnd"/>
      <w:r w:rsidRPr="00AC311F">
        <w:rPr>
          <w:rFonts w:ascii="Times New Roman" w:hAnsi="Times New Roman" w:cs="Times New Roman"/>
          <w:color w:val="000000" w:themeColor="text1"/>
        </w:rPr>
        <w:t xml:space="preserve">  </w:t>
      </w:r>
      <w:r w:rsidRPr="00AC311F">
        <w:rPr>
          <w:rFonts w:ascii="Times New Roman" w:hAnsi="Times New Roman" w:cs="Times New Roman"/>
          <w:color w:val="000000"/>
          <w:kern w:val="0"/>
        </w:rPr>
        <w:t>29</w:t>
      </w:r>
      <w:proofErr w:type="gramEnd"/>
      <w:r w:rsidRPr="00AC311F">
        <w:rPr>
          <w:rFonts w:ascii="Times New Roman" w:hAnsi="Times New Roman" w:cs="Times New Roman"/>
          <w:color w:val="000000"/>
          <w:kern w:val="0"/>
        </w:rPr>
        <w:t xml:space="preserve">:1 olmalıdır. </w:t>
      </w:r>
    </w:p>
    <w:p w14:paraId="5EDAFF0B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/>
          <w:kern w:val="0"/>
        </w:rPr>
      </w:pPr>
      <w:proofErr w:type="spellStart"/>
      <w:r w:rsidRPr="00AC311F">
        <w:rPr>
          <w:rFonts w:ascii="Times New Roman" w:hAnsi="Times New Roman" w:cs="Times New Roman"/>
          <w:color w:val="000000"/>
        </w:rPr>
        <w:t>Akrilamid</w:t>
      </w:r>
      <w:proofErr w:type="spellEnd"/>
      <w:r w:rsidRPr="00AC311F">
        <w:rPr>
          <w:rFonts w:ascii="Times New Roman" w:hAnsi="Times New Roman" w:cs="Times New Roman"/>
          <w:color w:val="000000"/>
        </w:rPr>
        <w:t xml:space="preserve"> ve </w:t>
      </w:r>
      <w:proofErr w:type="spellStart"/>
      <w:r w:rsidRPr="00AC311F">
        <w:rPr>
          <w:rFonts w:ascii="Times New Roman" w:hAnsi="Times New Roman" w:cs="Times New Roman"/>
          <w:color w:val="000000"/>
        </w:rPr>
        <w:t>bis-akrilamid</w:t>
      </w:r>
      <w:proofErr w:type="spellEnd"/>
      <w:r w:rsidRPr="00AC311F">
        <w:rPr>
          <w:rFonts w:ascii="Times New Roman" w:hAnsi="Times New Roman" w:cs="Times New Roman"/>
          <w:color w:val="000000"/>
        </w:rPr>
        <w:t xml:space="preserve"> çözeltilerinin hazırlanmasıyla ilişkili solunum ve temas tehlikelerini azaltı</w:t>
      </w:r>
      <w:r>
        <w:rPr>
          <w:rFonts w:ascii="Times New Roman" w:hAnsi="Times New Roman" w:cs="Times New Roman"/>
          <w:color w:val="000000"/>
        </w:rPr>
        <w:t>lmış özellikte olmalıdır.</w:t>
      </w:r>
    </w:p>
    <w:p w14:paraId="12772456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/>
          <w:kern w:val="0"/>
        </w:rPr>
      </w:pPr>
      <w:r w:rsidRPr="00AC311F">
        <w:rPr>
          <w:rFonts w:ascii="Times New Roman" w:hAnsi="Times New Roman" w:cs="Times New Roman"/>
          <w:color w:val="000000"/>
        </w:rPr>
        <w:t>Doğru kompozisyon ve yüksek saflık, gel matrislerinin eşitliği, tutarlı polimerizasyon ve çalıştırılabilir tekrarlanabilirliği sağla</w:t>
      </w:r>
      <w:r>
        <w:rPr>
          <w:rFonts w:ascii="Times New Roman" w:hAnsi="Times New Roman" w:cs="Times New Roman"/>
          <w:color w:val="000000"/>
        </w:rPr>
        <w:t>malıdır.</w:t>
      </w:r>
    </w:p>
    <w:p w14:paraId="7FB9BAD3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AC311F">
        <w:rPr>
          <w:rFonts w:ascii="Times New Roman" w:hAnsi="Times New Roman" w:cs="Times New Roman"/>
          <w:color w:val="000000" w:themeColor="text1"/>
        </w:rPr>
        <w:t>Sıvı formda olmalıdır.</w:t>
      </w:r>
    </w:p>
    <w:p w14:paraId="13412AB7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/>
          <w:kern w:val="0"/>
        </w:rPr>
      </w:pPr>
      <w:r w:rsidRPr="00AC311F">
        <w:rPr>
          <w:rFonts w:ascii="Times New Roman" w:hAnsi="Times New Roman" w:cs="Times New Roman"/>
          <w:color w:val="000000" w:themeColor="text1"/>
        </w:rPr>
        <w:t>Miadı teslim tarihinden itibaren 2 yıl olmalıdır.</w:t>
      </w:r>
    </w:p>
    <w:p w14:paraId="46105DE9" w14:textId="77777777" w:rsidR="000702D8" w:rsidRPr="00AC311F" w:rsidRDefault="000702D8" w:rsidP="000702D8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AC311F">
        <w:rPr>
          <w:rFonts w:ascii="Times New Roman" w:hAnsi="Times New Roman" w:cs="Times New Roman"/>
          <w:color w:val="000000" w:themeColor="text1"/>
        </w:rPr>
        <w:t>Firma tarafından çalışmayan ürünler yenisi ile ücretsiz olarak değiştirilmelidir</w:t>
      </w:r>
    </w:p>
    <w:p w14:paraId="7CEF8CA8" w14:textId="77777777" w:rsidR="000702D8" w:rsidRPr="00BF7768" w:rsidRDefault="000702D8" w:rsidP="000702D8">
      <w:pPr>
        <w:pStyle w:val="ListeParagraf"/>
        <w:ind w:left="567"/>
        <w:jc w:val="both"/>
        <w:rPr>
          <w:rFonts w:ascii="Times New Roman" w:hAnsi="Times New Roman" w:cs="Times New Roman"/>
          <w:color w:val="000000" w:themeColor="text1"/>
        </w:rPr>
      </w:pPr>
    </w:p>
    <w:p w14:paraId="0CF40125" w14:textId="77777777" w:rsidR="000702D8" w:rsidRPr="004D2A2F" w:rsidRDefault="000702D8" w:rsidP="000702D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42768E">
        <w:rPr>
          <w:rFonts w:ascii="Times New Roman" w:hAnsi="Times New Roman" w:cs="Times New Roman"/>
          <w:b/>
          <w:bCs/>
        </w:rPr>
        <w:t>Crystal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Violet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(C.I. 42555) </w:t>
      </w:r>
      <w:proofErr w:type="spellStart"/>
      <w:r w:rsidRPr="0042768E">
        <w:rPr>
          <w:rFonts w:ascii="Times New Roman" w:hAnsi="Times New Roman" w:cs="Times New Roman"/>
          <w:b/>
          <w:bCs/>
        </w:rPr>
        <w:t>For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Microscopy</w:t>
      </w:r>
      <w:proofErr w:type="spellEnd"/>
      <w:r w:rsidRPr="0042768E">
        <w:rPr>
          <w:rFonts w:ascii="Times New Roman" w:hAnsi="Times New Roman" w:cs="Times New Roman"/>
          <w:b/>
          <w:bCs/>
        </w:rPr>
        <w:t>, 100gr</w:t>
      </w:r>
    </w:p>
    <w:p w14:paraId="07DCA284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</w:rPr>
        <w:t xml:space="preserve">Ürün 100 gr </w:t>
      </w:r>
      <w:proofErr w:type="spellStart"/>
      <w:r w:rsidRPr="00621923">
        <w:rPr>
          <w:rFonts w:ascii="Times New Roman" w:hAnsi="Times New Roman" w:cs="Times New Roman"/>
        </w:rPr>
        <w:t>lık</w:t>
      </w:r>
      <w:proofErr w:type="spellEnd"/>
      <w:r w:rsidRPr="00621923">
        <w:rPr>
          <w:rFonts w:ascii="Times New Roman" w:hAnsi="Times New Roman" w:cs="Times New Roman"/>
        </w:rPr>
        <w:t xml:space="preserve"> ambalajda olmalıdır.</w:t>
      </w:r>
    </w:p>
    <w:p w14:paraId="36534CAA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</w:rPr>
        <w:t>Ürünün molekül formülü C₂₅H₃₀</w:t>
      </w:r>
      <w:proofErr w:type="spellStart"/>
      <w:r w:rsidRPr="00621923">
        <w:rPr>
          <w:rFonts w:ascii="Times New Roman" w:hAnsi="Times New Roman" w:cs="Times New Roman"/>
        </w:rPr>
        <w:t>ClN</w:t>
      </w:r>
      <w:proofErr w:type="spellEnd"/>
      <w:r w:rsidRPr="00621923">
        <w:rPr>
          <w:rFonts w:ascii="Times New Roman" w:hAnsi="Times New Roman" w:cs="Times New Roman"/>
        </w:rPr>
        <w:t>₃ dür.</w:t>
      </w:r>
    </w:p>
    <w:p w14:paraId="34B0DDC4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</w:rPr>
        <w:t>Mikrobiyoloji çalışmalarındaki mikroskobik kullanıma uygun olmalıdır.</w:t>
      </w:r>
    </w:p>
    <w:p w14:paraId="0038710A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 xml:space="preserve">Boya </w:t>
      </w:r>
      <w:proofErr w:type="spellStart"/>
      <w:r w:rsidRPr="00621923">
        <w:rPr>
          <w:rFonts w:ascii="Times New Roman" w:hAnsi="Times New Roman" w:cs="Times New Roman"/>
          <w:color w:val="000000"/>
          <w:shd w:val="clear" w:color="auto" w:fill="F8F8FC"/>
        </w:rPr>
        <w:t>içeriğ</w:t>
      </w:r>
      <w:proofErr w:type="spellEnd"/>
      <w:r w:rsidRPr="00621923">
        <w:rPr>
          <w:rFonts w:ascii="Times New Roman" w:hAnsi="Times New Roman" w:cs="Times New Roman"/>
          <w:color w:val="000000"/>
          <w:shd w:val="clear" w:color="auto" w:fill="F8F8FC"/>
        </w:rPr>
        <w:t xml:space="preserve"> 90% ve üzerinde olmalıdır</w:t>
      </w:r>
    </w:p>
    <w:p w14:paraId="10552F07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>Yeşilden koyu yeşile değişen renk skalasındadır</w:t>
      </w:r>
    </w:p>
    <w:p w14:paraId="2EF9E155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>pH’ı 20°C’de 2,5-3,5 arasında olmalıdır.</w:t>
      </w:r>
    </w:p>
    <w:p w14:paraId="43464E28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>Suda çözünürlüğü 1 mg/ml’dir.</w:t>
      </w:r>
    </w:p>
    <w:p w14:paraId="7B311D22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>20°C’de yoğunluğu 1,19 g/cm</w:t>
      </w:r>
      <w:r w:rsidRPr="00621923">
        <w:rPr>
          <w:rFonts w:ascii="Times New Roman" w:hAnsi="Times New Roman" w:cs="Times New Roman"/>
          <w:color w:val="000000"/>
          <w:shd w:val="clear" w:color="auto" w:fill="F8F8FC"/>
          <w:vertAlign w:val="superscript"/>
        </w:rPr>
        <w:t>3</w:t>
      </w:r>
      <w:r w:rsidRPr="00621923">
        <w:rPr>
          <w:rFonts w:ascii="Times New Roman" w:hAnsi="Times New Roman" w:cs="Times New Roman"/>
          <w:color w:val="000000"/>
          <w:shd w:val="clear" w:color="auto" w:fill="F8F8FC"/>
        </w:rPr>
        <w:t>’tür.</w:t>
      </w:r>
    </w:p>
    <w:p w14:paraId="2637A1EE" w14:textId="77777777" w:rsidR="000702D8" w:rsidRPr="00621923" w:rsidRDefault="000702D8" w:rsidP="000702D8">
      <w:pPr>
        <w:pStyle w:val="ListeParagraf"/>
        <w:numPr>
          <w:ilvl w:val="0"/>
          <w:numId w:val="15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621923">
        <w:rPr>
          <w:rFonts w:ascii="Times New Roman" w:hAnsi="Times New Roman" w:cs="Times New Roman"/>
          <w:color w:val="000000"/>
          <w:shd w:val="clear" w:color="auto" w:fill="F8F8FC"/>
        </w:rPr>
        <w:t xml:space="preserve">Oda sıcaklığında saklanmalıdır. </w:t>
      </w:r>
    </w:p>
    <w:p w14:paraId="3F4BF59D" w14:textId="77777777" w:rsidR="000702D8" w:rsidRPr="00621923" w:rsidRDefault="000702D8" w:rsidP="000702D8">
      <w:pPr>
        <w:ind w:left="567"/>
        <w:jc w:val="both"/>
        <w:outlineLvl w:val="0"/>
      </w:pPr>
    </w:p>
    <w:p w14:paraId="601A4CD1" w14:textId="77777777" w:rsidR="000702D8" w:rsidRPr="00DA43E0" w:rsidRDefault="000702D8" w:rsidP="000702D8">
      <w:pPr>
        <w:pStyle w:val="ListeParagraf"/>
        <w:numPr>
          <w:ilvl w:val="0"/>
          <w:numId w:val="1"/>
        </w:numPr>
        <w:tabs>
          <w:tab w:val="left" w:pos="426"/>
        </w:tabs>
        <w:rPr>
          <w:rFonts w:ascii="Times New Roman" w:hAnsi="Times New Roman" w:cs="Times New Roman"/>
          <w:b/>
          <w:bCs/>
          <w:lang w:val="en-US"/>
        </w:rPr>
      </w:pPr>
      <w:r w:rsidRPr="0042768E">
        <w:rPr>
          <w:rFonts w:ascii="Times New Roman" w:hAnsi="Times New Roman" w:cs="Times New Roman"/>
          <w:b/>
          <w:bCs/>
          <w:lang w:val="en-US"/>
        </w:rPr>
        <w:t>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>-Sod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>um Hydrogen Phosphate 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 xml:space="preserve">hydrate, 500 gr   </w:t>
      </w:r>
      <w:r w:rsidRPr="00DA43E0"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6C01E463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</w:rPr>
        <w:t>Kimyasal formülü Na</w:t>
      </w:r>
      <w:r w:rsidRPr="008F7AFF">
        <w:rPr>
          <w:rFonts w:ascii="Times New Roman" w:hAnsi="Times New Roman" w:cs="Times New Roman"/>
          <w:vertAlign w:val="subscript"/>
        </w:rPr>
        <w:t>2</w:t>
      </w:r>
      <w:r w:rsidRPr="008F7AFF">
        <w:rPr>
          <w:rFonts w:ascii="Times New Roman" w:hAnsi="Times New Roman" w:cs="Times New Roman"/>
        </w:rPr>
        <w:t>HPO</w:t>
      </w:r>
      <w:r w:rsidRPr="008F7AFF">
        <w:rPr>
          <w:rFonts w:ascii="Times New Roman" w:hAnsi="Times New Roman" w:cs="Times New Roman"/>
          <w:vertAlign w:val="subscript"/>
        </w:rPr>
        <w:t>4</w:t>
      </w:r>
      <w:r w:rsidRPr="008F7AFF">
        <w:rPr>
          <w:rFonts w:ascii="Times New Roman" w:hAnsi="Times New Roman" w:cs="Times New Roman"/>
        </w:rPr>
        <w:t xml:space="preserve"> H</w:t>
      </w:r>
      <w:r w:rsidRPr="008F7AFF">
        <w:rPr>
          <w:rFonts w:ascii="Times New Roman" w:hAnsi="Times New Roman" w:cs="Times New Roman"/>
          <w:vertAlign w:val="subscript"/>
        </w:rPr>
        <w:t>2</w:t>
      </w:r>
      <w:r w:rsidRPr="008F7AFF">
        <w:rPr>
          <w:rFonts w:ascii="Times New Roman" w:hAnsi="Times New Roman" w:cs="Times New Roman"/>
        </w:rPr>
        <w:t>O olmalıdır</w:t>
      </w:r>
    </w:p>
    <w:p w14:paraId="1FA38A7A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  <w:color w:val="000000"/>
          <w:shd w:val="clear" w:color="auto" w:fill="F8F8FC"/>
        </w:rPr>
        <w:t>EMPROVE</w:t>
      </w:r>
      <w:r w:rsidRPr="008F7AFF">
        <w:rPr>
          <w:rFonts w:ascii="Times New Roman" w:hAnsi="Times New Roman" w:cs="Times New Roman"/>
          <w:color w:val="000000"/>
          <w:vertAlign w:val="superscript"/>
        </w:rPr>
        <w:t>®</w:t>
      </w:r>
      <w:r w:rsidRPr="008F7AFF">
        <w:rPr>
          <w:rStyle w:val="apple-converted-space"/>
          <w:rFonts w:ascii="Times New Roman" w:hAnsi="Times New Roman" w:cs="Times New Roman"/>
          <w:color w:val="000000"/>
          <w:shd w:val="clear" w:color="auto" w:fill="F8F8FC"/>
        </w:rPr>
        <w:t> </w:t>
      </w:r>
      <w:r w:rsidRPr="008F7AFF">
        <w:rPr>
          <w:rFonts w:ascii="Times New Roman" w:hAnsi="Times New Roman" w:cs="Times New Roman"/>
          <w:color w:val="000000"/>
          <w:shd w:val="clear" w:color="auto" w:fill="F8F8FC"/>
        </w:rPr>
        <w:t>ESSENTIAL özellikte olmalıdır.</w:t>
      </w:r>
    </w:p>
    <w:p w14:paraId="60041BFF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  <w:color w:val="000000"/>
          <w:shd w:val="clear" w:color="auto" w:fill="F8F8FC"/>
        </w:rPr>
        <w:t>Katı formda olmalıdır</w:t>
      </w:r>
    </w:p>
    <w:p w14:paraId="18B2EFE3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  <w:color w:val="000000"/>
          <w:shd w:val="clear" w:color="auto" w:fill="F8F8FC"/>
        </w:rPr>
        <w:t>pH’ı 9,0-9,4 arasında olmalıdır</w:t>
      </w:r>
    </w:p>
    <w:p w14:paraId="23A9A0AC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proofErr w:type="gramStart"/>
      <w:r w:rsidRPr="008F7AFF">
        <w:rPr>
          <w:rFonts w:ascii="Times New Roman" w:hAnsi="Times New Roman" w:cs="Times New Roman"/>
          <w:color w:val="000000"/>
          <w:shd w:val="clear" w:color="auto" w:fill="F8F8FC"/>
        </w:rPr>
        <w:t>yoğunluğu</w:t>
      </w:r>
      <w:proofErr w:type="gramEnd"/>
      <w:r w:rsidRPr="008F7AFF">
        <w:rPr>
          <w:rFonts w:ascii="Times New Roman" w:hAnsi="Times New Roman" w:cs="Times New Roman"/>
          <w:color w:val="000000"/>
          <w:shd w:val="clear" w:color="auto" w:fill="F8F8FC"/>
        </w:rPr>
        <w:t xml:space="preserve"> 2,1 g/cm</w:t>
      </w:r>
      <w:r w:rsidRPr="008F7AFF">
        <w:rPr>
          <w:rFonts w:ascii="Times New Roman" w:hAnsi="Times New Roman" w:cs="Times New Roman"/>
          <w:color w:val="000000"/>
          <w:shd w:val="clear" w:color="auto" w:fill="F8F8FC"/>
          <w:vertAlign w:val="superscript"/>
        </w:rPr>
        <w:t>3</w:t>
      </w:r>
      <w:r w:rsidRPr="008F7AFF">
        <w:rPr>
          <w:rFonts w:ascii="Times New Roman" w:hAnsi="Times New Roman" w:cs="Times New Roman"/>
          <w:color w:val="000000"/>
          <w:shd w:val="clear" w:color="auto" w:fill="F8F8FC"/>
        </w:rPr>
        <w:t>’tür</w:t>
      </w:r>
    </w:p>
    <w:p w14:paraId="3D85ABB8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</w:rPr>
        <w:t>Molekül ağırlığı 177.99 olmalıdır</w:t>
      </w:r>
    </w:p>
    <w:p w14:paraId="4C198563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</w:rPr>
        <w:t>Ürün 500 gr hacimde ambalajlanmalıdır.</w:t>
      </w:r>
    </w:p>
    <w:p w14:paraId="0A1F151D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r w:rsidRPr="008F7AFF">
        <w:rPr>
          <w:rFonts w:ascii="Times New Roman" w:hAnsi="Times New Roman" w:cs="Times New Roman"/>
        </w:rPr>
        <w:t>2-30 C’de saklanmalıdır.</w:t>
      </w:r>
    </w:p>
    <w:p w14:paraId="6579AD75" w14:textId="77777777" w:rsidR="000702D8" w:rsidRPr="008F7AFF" w:rsidRDefault="000702D8" w:rsidP="000702D8">
      <w:pPr>
        <w:pStyle w:val="ListeParagraf"/>
        <w:numPr>
          <w:ilvl w:val="0"/>
          <w:numId w:val="16"/>
        </w:numPr>
        <w:ind w:left="567" w:firstLine="0"/>
        <w:rPr>
          <w:rFonts w:ascii="Times New Roman" w:hAnsi="Times New Roman" w:cs="Times New Roman"/>
        </w:rPr>
      </w:pPr>
      <w:proofErr w:type="gramStart"/>
      <w:r w:rsidRPr="008F7AFF">
        <w:rPr>
          <w:rFonts w:ascii="Times New Roman" w:hAnsi="Times New Roman" w:cs="Times New Roman"/>
        </w:rPr>
        <w:t>sıvı</w:t>
      </w:r>
      <w:proofErr w:type="gramEnd"/>
      <w:r w:rsidRPr="008F7AFF">
        <w:rPr>
          <w:rFonts w:ascii="Times New Roman" w:hAnsi="Times New Roman" w:cs="Times New Roman"/>
        </w:rPr>
        <w:t xml:space="preserve"> formülasyon, göz ilaçları, yarı katı </w:t>
      </w:r>
      <w:proofErr w:type="spellStart"/>
      <w:r w:rsidRPr="008F7AFF">
        <w:rPr>
          <w:rFonts w:ascii="Times New Roman" w:hAnsi="Times New Roman" w:cs="Times New Roman"/>
        </w:rPr>
        <w:t>formulasyon</w:t>
      </w:r>
      <w:proofErr w:type="spellEnd"/>
      <w:r w:rsidRPr="008F7AFF">
        <w:rPr>
          <w:rFonts w:ascii="Times New Roman" w:hAnsi="Times New Roman" w:cs="Times New Roman"/>
        </w:rPr>
        <w:t xml:space="preserve">, katı </w:t>
      </w:r>
      <w:proofErr w:type="spellStart"/>
      <w:r w:rsidRPr="008F7AFF">
        <w:rPr>
          <w:rFonts w:ascii="Times New Roman" w:hAnsi="Times New Roman" w:cs="Times New Roman"/>
        </w:rPr>
        <w:t>formülasyon</w:t>
      </w:r>
      <w:proofErr w:type="spellEnd"/>
      <w:r w:rsidRPr="008F7AFF">
        <w:rPr>
          <w:rFonts w:ascii="Times New Roman" w:hAnsi="Times New Roman" w:cs="Times New Roman"/>
        </w:rPr>
        <w:t xml:space="preserve"> uygulama alanları arasındadır.</w:t>
      </w:r>
    </w:p>
    <w:p w14:paraId="08005CFD" w14:textId="77777777" w:rsidR="000702D8" w:rsidRPr="002F4500" w:rsidRDefault="000702D8" w:rsidP="000702D8">
      <w:pPr>
        <w:pStyle w:val="ListeParagraf"/>
        <w:tabs>
          <w:tab w:val="left" w:pos="426"/>
        </w:tabs>
        <w:rPr>
          <w:rFonts w:ascii="Times New Roman" w:hAnsi="Times New Roman" w:cs="Times New Roman"/>
          <w:b/>
          <w:bCs/>
          <w:lang w:val="en-US"/>
        </w:rPr>
      </w:pPr>
      <w:r w:rsidRPr="0042768E">
        <w:rPr>
          <w:rFonts w:ascii="Times New Roman" w:hAnsi="Times New Roman" w:cs="Times New Roman"/>
          <w:b/>
          <w:bCs/>
          <w:lang w:val="en-US"/>
        </w:rPr>
        <w:t xml:space="preserve">            </w:t>
      </w:r>
    </w:p>
    <w:p w14:paraId="10FC1694" w14:textId="77777777" w:rsidR="000702D8" w:rsidRPr="00DA43E0" w:rsidRDefault="000702D8" w:rsidP="000702D8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Di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Sodium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Hydrogen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Phosphate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Dodecahydrate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500gr   </w:t>
      </w:r>
    </w:p>
    <w:p w14:paraId="31FAD5E0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 xml:space="preserve">Ambalaj miktarı 500g olmalıdır. </w:t>
      </w:r>
    </w:p>
    <w:p w14:paraId="7EEBCF5C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rPr>
          <w:color w:val="000000"/>
          <w:shd w:val="clear" w:color="auto" w:fill="F8F8FC"/>
        </w:rPr>
        <w:t>EMSURE olmalıdır.</w:t>
      </w:r>
    </w:p>
    <w:p w14:paraId="377EE639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rPr>
          <w:color w:val="000000"/>
          <w:shd w:val="clear" w:color="auto" w:fill="F8F8FC"/>
        </w:rPr>
        <w:t>Safsızlık %2,5 altında olmalıdır</w:t>
      </w:r>
    </w:p>
    <w:p w14:paraId="1A52DE78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>Saflık: 98,22%</w:t>
      </w:r>
    </w:p>
    <w:p w14:paraId="782D5930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>pH’ı 9,0-9,4 arasında olmalıdır</w:t>
      </w:r>
    </w:p>
    <w:p w14:paraId="7EC37E18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>Çözünürlüğü 218 g/L’dir</w:t>
      </w:r>
    </w:p>
    <w:p w14:paraId="2CC96212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>·</w:t>
      </w:r>
      <w:proofErr w:type="gramStart"/>
      <w:r w:rsidRPr="008F7AFF">
        <w:t>Formülü :Na</w:t>
      </w:r>
      <w:r w:rsidRPr="008F7AFF">
        <w:rPr>
          <w:vertAlign w:val="subscript"/>
        </w:rPr>
        <w:t>2</w:t>
      </w:r>
      <w:r w:rsidRPr="008F7AFF">
        <w:t>HPO</w:t>
      </w:r>
      <w:r w:rsidRPr="008F7AFF">
        <w:rPr>
          <w:vertAlign w:val="subscript"/>
        </w:rPr>
        <w:t>4</w:t>
      </w:r>
      <w:proofErr w:type="gramEnd"/>
      <w:r w:rsidRPr="008F7AFF">
        <w:t>*12H</w:t>
      </w:r>
      <w:r w:rsidRPr="008F7AFF">
        <w:rPr>
          <w:vertAlign w:val="subscript"/>
        </w:rPr>
        <w:t>2</w:t>
      </w:r>
      <w:r w:rsidRPr="008F7AFF">
        <w:t>O</w:t>
      </w:r>
    </w:p>
    <w:p w14:paraId="44C4100D" w14:textId="77777777" w:rsidR="000702D8" w:rsidRPr="008F7AFF" w:rsidRDefault="000702D8" w:rsidP="000702D8">
      <w:pPr>
        <w:pStyle w:val="NormalWeb"/>
        <w:numPr>
          <w:ilvl w:val="0"/>
          <w:numId w:val="17"/>
        </w:numPr>
        <w:spacing w:before="0" w:beforeAutospacing="0"/>
        <w:ind w:left="567" w:firstLine="0"/>
      </w:pPr>
      <w:r w:rsidRPr="008F7AFF">
        <w:t>·</w:t>
      </w:r>
      <w:proofErr w:type="spellStart"/>
      <w:r w:rsidRPr="008F7AFF">
        <w:t>Molar</w:t>
      </w:r>
      <w:proofErr w:type="spellEnd"/>
      <w:r w:rsidRPr="008F7AFF">
        <w:t xml:space="preserve"> kütle: 358,1g/</w:t>
      </w:r>
      <w:proofErr w:type="spellStart"/>
      <w:r w:rsidRPr="008F7AFF">
        <w:t>mol</w:t>
      </w:r>
      <w:proofErr w:type="spellEnd"/>
    </w:p>
    <w:p w14:paraId="555542E8" w14:textId="77777777" w:rsidR="005748F9" w:rsidRDefault="005748F9"/>
    <w:sectPr w:rsidR="00574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36C80"/>
    <w:multiLevelType w:val="hybridMultilevel"/>
    <w:tmpl w:val="4FB8C10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DD01DF"/>
    <w:multiLevelType w:val="hybridMultilevel"/>
    <w:tmpl w:val="026C541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5E2656"/>
    <w:multiLevelType w:val="hybridMultilevel"/>
    <w:tmpl w:val="D424082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4A05E8"/>
    <w:multiLevelType w:val="hybridMultilevel"/>
    <w:tmpl w:val="6A74687C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4077633"/>
    <w:multiLevelType w:val="hybridMultilevel"/>
    <w:tmpl w:val="9A4AAA0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6A20BF4"/>
    <w:multiLevelType w:val="hybridMultilevel"/>
    <w:tmpl w:val="65308296"/>
    <w:lvl w:ilvl="0" w:tplc="86364AA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 w:tplc="3334C6D2">
      <w:start w:val="1"/>
      <w:numFmt w:val="decimal"/>
      <w:lvlText w:val="%2)"/>
      <w:lvlJc w:val="left"/>
      <w:pPr>
        <w:ind w:left="1780" w:hanging="70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36F9E"/>
    <w:multiLevelType w:val="hybridMultilevel"/>
    <w:tmpl w:val="99167C60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3418315A"/>
    <w:multiLevelType w:val="hybridMultilevel"/>
    <w:tmpl w:val="1C4E65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2157A"/>
    <w:multiLevelType w:val="hybridMultilevel"/>
    <w:tmpl w:val="46CC86F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AA33976"/>
    <w:multiLevelType w:val="hybridMultilevel"/>
    <w:tmpl w:val="3598993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EA90834"/>
    <w:multiLevelType w:val="hybridMultilevel"/>
    <w:tmpl w:val="B888C68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A10F9D"/>
    <w:multiLevelType w:val="hybridMultilevel"/>
    <w:tmpl w:val="7EF85A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E16EF3"/>
    <w:multiLevelType w:val="hybridMultilevel"/>
    <w:tmpl w:val="52087A08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524C66D9"/>
    <w:multiLevelType w:val="hybridMultilevel"/>
    <w:tmpl w:val="D5467EF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2AE17D7"/>
    <w:multiLevelType w:val="hybridMultilevel"/>
    <w:tmpl w:val="A924482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73039D1"/>
    <w:multiLevelType w:val="hybridMultilevel"/>
    <w:tmpl w:val="9E6065E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9587489"/>
    <w:multiLevelType w:val="hybridMultilevel"/>
    <w:tmpl w:val="04904A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15"/>
  </w:num>
  <w:num w:numId="4">
    <w:abstractNumId w:val="9"/>
  </w:num>
  <w:num w:numId="5">
    <w:abstractNumId w:val="13"/>
  </w:num>
  <w:num w:numId="6">
    <w:abstractNumId w:val="14"/>
  </w:num>
  <w:num w:numId="7">
    <w:abstractNumId w:val="1"/>
  </w:num>
  <w:num w:numId="8">
    <w:abstractNumId w:val="2"/>
  </w:num>
  <w:num w:numId="9">
    <w:abstractNumId w:val="8"/>
  </w:num>
  <w:num w:numId="10">
    <w:abstractNumId w:val="0"/>
  </w:num>
  <w:num w:numId="11">
    <w:abstractNumId w:val="4"/>
  </w:num>
  <w:num w:numId="12">
    <w:abstractNumId w:val="10"/>
  </w:num>
  <w:num w:numId="13">
    <w:abstractNumId w:val="16"/>
  </w:num>
  <w:num w:numId="14">
    <w:abstractNumId w:val="7"/>
  </w:num>
  <w:num w:numId="15">
    <w:abstractNumId w:val="6"/>
  </w:num>
  <w:num w:numId="16">
    <w:abstractNumId w:val="3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200"/>
    <w:rsid w:val="000702D8"/>
    <w:rsid w:val="00176B2E"/>
    <w:rsid w:val="00273D9F"/>
    <w:rsid w:val="002E2311"/>
    <w:rsid w:val="005748F9"/>
    <w:rsid w:val="008B7997"/>
    <w:rsid w:val="0091351E"/>
    <w:rsid w:val="00995A8A"/>
    <w:rsid w:val="009A4BE3"/>
    <w:rsid w:val="00AB43CE"/>
    <w:rsid w:val="00AF2200"/>
    <w:rsid w:val="00E20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855B5"/>
  <w15:chartTrackingRefBased/>
  <w15:docId w15:val="{6CE38C4A-147B-E048-99E0-16B19DBB1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2200"/>
  </w:style>
  <w:style w:type="paragraph" w:styleId="Balk1">
    <w:name w:val="heading 1"/>
    <w:basedOn w:val="Normal"/>
    <w:next w:val="Normal"/>
    <w:link w:val="Balk1Char"/>
    <w:uiPriority w:val="9"/>
    <w:qFormat/>
    <w:rsid w:val="00AF22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F22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F22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F22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F22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F220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F220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F220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F220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F22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F22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F22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F220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F220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F220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F220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F220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F220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AF220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F22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AF220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F22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AF220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AF220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1"/>
    <w:qFormat/>
    <w:rsid w:val="00AF220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AF220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F22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AF220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AF220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0702D8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apple-converted-space">
    <w:name w:val="apple-converted-space"/>
    <w:basedOn w:val="VarsaylanParagrafYazTipi"/>
    <w:rsid w:val="000702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belma nural yaman</dc:creator>
  <cp:keywords/>
  <dc:description/>
  <cp:lastModifiedBy>PC</cp:lastModifiedBy>
  <cp:revision>3</cp:revision>
  <dcterms:created xsi:type="dcterms:W3CDTF">2024-09-26T11:51:00Z</dcterms:created>
  <dcterms:modified xsi:type="dcterms:W3CDTF">2024-09-26T12:04:00Z</dcterms:modified>
</cp:coreProperties>
</file>