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0D6" w:rsidRDefault="0092788B">
      <w:pPr>
        <w:pStyle w:val="KonuBal"/>
      </w:pPr>
      <w:r>
        <w:t>ALAN</w:t>
      </w:r>
      <w:r>
        <w:rPr>
          <w:spacing w:val="9"/>
        </w:rPr>
        <w:t xml:space="preserve"> </w:t>
      </w:r>
      <w:r>
        <w:t>TESTLERİ</w:t>
      </w:r>
      <w:r>
        <w:rPr>
          <w:spacing w:val="10"/>
        </w:rPr>
        <w:t xml:space="preserve"> </w:t>
      </w:r>
      <w:r>
        <w:t>SİSTEMİ</w:t>
      </w:r>
      <w:r>
        <w:rPr>
          <w:spacing w:val="8"/>
        </w:rPr>
        <w:t xml:space="preserve"> </w:t>
      </w:r>
      <w:r>
        <w:t>TEKNİK</w:t>
      </w:r>
      <w:r>
        <w:rPr>
          <w:spacing w:val="11"/>
        </w:rPr>
        <w:t xml:space="preserve"> </w:t>
      </w:r>
      <w:r>
        <w:rPr>
          <w:spacing w:val="-2"/>
        </w:rPr>
        <w:t>ŞARTNAMESİ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before="183" w:line="264" w:lineRule="auto"/>
        <w:ind w:right="817"/>
        <w:rPr>
          <w:sz w:val="21"/>
        </w:rPr>
      </w:pPr>
      <w:r>
        <w:rPr>
          <w:sz w:val="21"/>
        </w:rPr>
        <w:t xml:space="preserve">Bilgisayar yazılımı ve </w:t>
      </w:r>
      <w:proofErr w:type="spellStart"/>
      <w:r>
        <w:rPr>
          <w:sz w:val="21"/>
        </w:rPr>
        <w:t>bluetooth</w:t>
      </w:r>
      <w:proofErr w:type="spellEnd"/>
      <w:r>
        <w:rPr>
          <w:sz w:val="21"/>
        </w:rPr>
        <w:t xml:space="preserve"> özelliğine sahip kola takılabilen </w:t>
      </w:r>
      <w:proofErr w:type="spellStart"/>
      <w:r>
        <w:rPr>
          <w:sz w:val="21"/>
        </w:rPr>
        <w:t>pulse</w:t>
      </w:r>
      <w:proofErr w:type="spellEnd"/>
      <w:r>
        <w:rPr>
          <w:sz w:val="21"/>
        </w:rPr>
        <w:t xml:space="preserve"> </w:t>
      </w:r>
      <w:proofErr w:type="spellStart"/>
      <w:r>
        <w:rPr>
          <w:sz w:val="21"/>
        </w:rPr>
        <w:t>oksimetre</w:t>
      </w:r>
      <w:proofErr w:type="spellEnd"/>
      <w:r>
        <w:rPr>
          <w:sz w:val="21"/>
        </w:rPr>
        <w:t xml:space="preserve"> ile aşağıdaki alan testleri yapılabilmelidir;</w:t>
      </w:r>
    </w:p>
    <w:p w:rsidR="00D570D6" w:rsidRDefault="0092788B">
      <w:pPr>
        <w:pStyle w:val="ListeParagraf"/>
        <w:numPr>
          <w:ilvl w:val="1"/>
          <w:numId w:val="1"/>
        </w:numPr>
        <w:tabs>
          <w:tab w:val="left" w:pos="1167"/>
        </w:tabs>
        <w:ind w:left="1167" w:hanging="350"/>
        <w:rPr>
          <w:sz w:val="21"/>
        </w:rPr>
      </w:pPr>
      <w:r>
        <w:rPr>
          <w:sz w:val="21"/>
        </w:rPr>
        <w:t>6</w:t>
      </w:r>
      <w:r>
        <w:rPr>
          <w:spacing w:val="10"/>
          <w:sz w:val="21"/>
        </w:rPr>
        <w:t xml:space="preserve"> </w:t>
      </w:r>
      <w:r>
        <w:rPr>
          <w:sz w:val="21"/>
        </w:rPr>
        <w:t>dakika</w:t>
      </w:r>
      <w:r>
        <w:rPr>
          <w:spacing w:val="4"/>
          <w:sz w:val="21"/>
        </w:rPr>
        <w:t xml:space="preserve"> </w:t>
      </w:r>
      <w:r>
        <w:rPr>
          <w:sz w:val="21"/>
        </w:rPr>
        <w:t>yürüyüş</w:t>
      </w:r>
      <w:r>
        <w:rPr>
          <w:spacing w:val="6"/>
          <w:sz w:val="21"/>
        </w:rPr>
        <w:t xml:space="preserve"> </w:t>
      </w:r>
      <w:r>
        <w:rPr>
          <w:sz w:val="21"/>
        </w:rPr>
        <w:t>testi</w:t>
      </w:r>
      <w:r>
        <w:rPr>
          <w:spacing w:val="7"/>
          <w:sz w:val="21"/>
        </w:rPr>
        <w:t xml:space="preserve"> </w:t>
      </w:r>
      <w:r>
        <w:rPr>
          <w:spacing w:val="-2"/>
          <w:sz w:val="21"/>
        </w:rPr>
        <w:t>(6MWT)</w:t>
      </w:r>
    </w:p>
    <w:p w:rsidR="00D570D6" w:rsidRDefault="0092788B">
      <w:pPr>
        <w:pStyle w:val="ListeParagraf"/>
        <w:numPr>
          <w:ilvl w:val="1"/>
          <w:numId w:val="1"/>
        </w:numPr>
        <w:tabs>
          <w:tab w:val="left" w:pos="1166"/>
        </w:tabs>
        <w:spacing w:before="180"/>
        <w:ind w:left="1166" w:hanging="349"/>
        <w:rPr>
          <w:sz w:val="21"/>
        </w:rPr>
      </w:pPr>
      <w:r>
        <w:rPr>
          <w:sz w:val="21"/>
        </w:rPr>
        <w:t>Dayanıklılık</w:t>
      </w:r>
      <w:r>
        <w:rPr>
          <w:spacing w:val="10"/>
          <w:sz w:val="21"/>
        </w:rPr>
        <w:t xml:space="preserve"> </w:t>
      </w:r>
      <w:r>
        <w:rPr>
          <w:sz w:val="21"/>
        </w:rPr>
        <w:t>Mekik</w:t>
      </w:r>
      <w:r>
        <w:rPr>
          <w:spacing w:val="9"/>
          <w:sz w:val="21"/>
        </w:rPr>
        <w:t xml:space="preserve"> </w:t>
      </w:r>
      <w:r>
        <w:rPr>
          <w:sz w:val="21"/>
        </w:rPr>
        <w:t>Yürüme</w:t>
      </w:r>
      <w:r>
        <w:rPr>
          <w:spacing w:val="9"/>
          <w:sz w:val="21"/>
        </w:rPr>
        <w:t xml:space="preserve"> </w:t>
      </w:r>
      <w:r>
        <w:rPr>
          <w:sz w:val="21"/>
        </w:rPr>
        <w:t>Testi</w:t>
      </w:r>
      <w:r>
        <w:rPr>
          <w:spacing w:val="9"/>
          <w:sz w:val="21"/>
        </w:rPr>
        <w:t xml:space="preserve"> </w:t>
      </w:r>
      <w:r>
        <w:rPr>
          <w:spacing w:val="-2"/>
          <w:sz w:val="21"/>
        </w:rPr>
        <w:t>(ESWT)</w:t>
      </w:r>
    </w:p>
    <w:p w:rsidR="00D570D6" w:rsidRDefault="0092788B">
      <w:pPr>
        <w:pStyle w:val="ListeParagraf"/>
        <w:numPr>
          <w:ilvl w:val="1"/>
          <w:numId w:val="1"/>
        </w:numPr>
        <w:tabs>
          <w:tab w:val="left" w:pos="1167"/>
        </w:tabs>
        <w:spacing w:before="183"/>
        <w:ind w:left="1167" w:hanging="350"/>
        <w:rPr>
          <w:sz w:val="21"/>
        </w:rPr>
      </w:pPr>
      <w:r>
        <w:rPr>
          <w:sz w:val="21"/>
        </w:rPr>
        <w:t>Kademeli</w:t>
      </w:r>
      <w:r>
        <w:rPr>
          <w:spacing w:val="8"/>
          <w:sz w:val="21"/>
        </w:rPr>
        <w:t xml:space="preserve"> </w:t>
      </w:r>
      <w:r>
        <w:rPr>
          <w:sz w:val="21"/>
        </w:rPr>
        <w:t>Mekik</w:t>
      </w:r>
      <w:r>
        <w:rPr>
          <w:spacing w:val="12"/>
          <w:sz w:val="21"/>
        </w:rPr>
        <w:t xml:space="preserve"> </w:t>
      </w:r>
      <w:r>
        <w:rPr>
          <w:sz w:val="21"/>
        </w:rPr>
        <w:t>Yürüme</w:t>
      </w:r>
      <w:r>
        <w:rPr>
          <w:spacing w:val="9"/>
          <w:sz w:val="21"/>
        </w:rPr>
        <w:t xml:space="preserve"> </w:t>
      </w:r>
      <w:r>
        <w:rPr>
          <w:sz w:val="21"/>
        </w:rPr>
        <w:t>Testi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(ISWT)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</w:tabs>
        <w:spacing w:before="181"/>
        <w:ind w:left="465" w:hanging="349"/>
        <w:rPr>
          <w:sz w:val="21"/>
        </w:rPr>
      </w:pPr>
      <w:r>
        <w:rPr>
          <w:sz w:val="21"/>
        </w:rPr>
        <w:t>Sistemin</w:t>
      </w:r>
      <w:r>
        <w:rPr>
          <w:spacing w:val="7"/>
          <w:sz w:val="21"/>
        </w:rPr>
        <w:t xml:space="preserve"> </w:t>
      </w:r>
      <w:r>
        <w:rPr>
          <w:sz w:val="21"/>
        </w:rPr>
        <w:t>yazılımın</w:t>
      </w:r>
      <w:r>
        <w:rPr>
          <w:spacing w:val="6"/>
          <w:sz w:val="21"/>
        </w:rPr>
        <w:t xml:space="preserve"> </w:t>
      </w:r>
      <w:r>
        <w:rPr>
          <w:sz w:val="21"/>
        </w:rPr>
        <w:t>da</w:t>
      </w:r>
      <w:r>
        <w:rPr>
          <w:spacing w:val="9"/>
          <w:sz w:val="21"/>
        </w:rPr>
        <w:t xml:space="preserve"> </w:t>
      </w:r>
      <w:r>
        <w:rPr>
          <w:sz w:val="21"/>
        </w:rPr>
        <w:t>hem</w:t>
      </w:r>
      <w:r>
        <w:rPr>
          <w:spacing w:val="8"/>
          <w:sz w:val="21"/>
        </w:rPr>
        <w:t xml:space="preserve"> </w:t>
      </w:r>
      <w:r>
        <w:rPr>
          <w:sz w:val="21"/>
        </w:rPr>
        <w:t>çevrimiçi</w:t>
      </w:r>
      <w:r>
        <w:rPr>
          <w:spacing w:val="6"/>
          <w:sz w:val="21"/>
        </w:rPr>
        <w:t xml:space="preserve"> </w:t>
      </w:r>
      <w:r>
        <w:rPr>
          <w:sz w:val="21"/>
        </w:rPr>
        <w:t>hem</w:t>
      </w:r>
      <w:r>
        <w:rPr>
          <w:spacing w:val="9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çevrimdışı</w:t>
      </w:r>
      <w:r>
        <w:rPr>
          <w:spacing w:val="9"/>
          <w:sz w:val="21"/>
        </w:rPr>
        <w:t xml:space="preserve"> </w:t>
      </w:r>
      <w:proofErr w:type="spellStart"/>
      <w:r>
        <w:rPr>
          <w:sz w:val="21"/>
        </w:rPr>
        <w:t>modaliteleri</w:t>
      </w:r>
      <w:proofErr w:type="spellEnd"/>
      <w:r>
        <w:rPr>
          <w:spacing w:val="9"/>
          <w:sz w:val="21"/>
        </w:rPr>
        <w:t xml:space="preserve"> </w:t>
      </w:r>
      <w:r>
        <w:rPr>
          <w:spacing w:val="-2"/>
          <w:sz w:val="21"/>
        </w:rPr>
        <w:t>bulunmalıdır.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before="183" w:line="264" w:lineRule="auto"/>
        <w:ind w:right="1273"/>
        <w:rPr>
          <w:sz w:val="21"/>
        </w:rPr>
      </w:pPr>
      <w:r>
        <w:rPr>
          <w:sz w:val="21"/>
        </w:rPr>
        <w:t>6 dakika yürüyüş testi, ESWT ve ISWT protokollerin de başlangıç ve toparlanma süreleri girilebilmelidir. İstenildiğin hastanın yürüyüş uzunluğu metre cinsi</w:t>
      </w:r>
      <w:r>
        <w:rPr>
          <w:sz w:val="21"/>
        </w:rPr>
        <w:t>nden değiştirilebilmelidir.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line="264" w:lineRule="auto"/>
        <w:ind w:right="759"/>
        <w:rPr>
          <w:sz w:val="21"/>
        </w:rPr>
      </w:pPr>
      <w:r>
        <w:rPr>
          <w:sz w:val="21"/>
        </w:rPr>
        <w:t>Sistem yazılımından; testlerinin (6MWT, ESWT, ISWT) standart protokolleri dışında kullanıcı kendi protokolünü oluşturabilmelidir.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before="153" w:line="264" w:lineRule="auto"/>
        <w:ind w:right="535"/>
        <w:rPr>
          <w:sz w:val="21"/>
        </w:rPr>
      </w:pPr>
      <w:proofErr w:type="spellStart"/>
      <w:r>
        <w:rPr>
          <w:sz w:val="21"/>
        </w:rPr>
        <w:t>Endürans</w:t>
      </w:r>
      <w:proofErr w:type="spellEnd"/>
      <w:r>
        <w:rPr>
          <w:sz w:val="21"/>
        </w:rPr>
        <w:t xml:space="preserve"> ve artan hızda mekik testlerinde yazılım hastanın testi yapmasına yardımcı olmak için ses</w:t>
      </w:r>
      <w:r>
        <w:rPr>
          <w:sz w:val="21"/>
        </w:rPr>
        <w:t>li ve yazılı uyarılar ile yönlendirme yapabilmelidir.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line="264" w:lineRule="auto"/>
        <w:ind w:right="739"/>
        <w:jc w:val="both"/>
        <w:rPr>
          <w:sz w:val="21"/>
        </w:rPr>
      </w:pPr>
      <w:r>
        <w:rPr>
          <w:sz w:val="21"/>
        </w:rPr>
        <w:t xml:space="preserve">Sistem ile birlikte verilecek olan </w:t>
      </w:r>
      <w:proofErr w:type="spellStart"/>
      <w:r>
        <w:rPr>
          <w:sz w:val="21"/>
        </w:rPr>
        <w:t>pulse</w:t>
      </w:r>
      <w:proofErr w:type="spellEnd"/>
      <w:r>
        <w:rPr>
          <w:sz w:val="21"/>
        </w:rPr>
        <w:t xml:space="preserve"> </w:t>
      </w:r>
      <w:proofErr w:type="spellStart"/>
      <w:r>
        <w:rPr>
          <w:sz w:val="21"/>
        </w:rPr>
        <w:t>oksimetre</w:t>
      </w:r>
      <w:proofErr w:type="spellEnd"/>
      <w:r>
        <w:rPr>
          <w:sz w:val="21"/>
        </w:rPr>
        <w:t xml:space="preserve"> cihazının SpO2 ölçüm </w:t>
      </w:r>
      <w:proofErr w:type="gramStart"/>
      <w:r>
        <w:rPr>
          <w:sz w:val="21"/>
        </w:rPr>
        <w:t>aralığı</w:t>
      </w:r>
      <w:proofErr w:type="gramEnd"/>
      <w:r>
        <w:rPr>
          <w:sz w:val="21"/>
        </w:rPr>
        <w:t xml:space="preserve"> % 0 – 100, kalp atım hızı 18 – 321 </w:t>
      </w:r>
      <w:proofErr w:type="spellStart"/>
      <w:r>
        <w:rPr>
          <w:sz w:val="21"/>
        </w:rPr>
        <w:t>bpm</w:t>
      </w:r>
      <w:proofErr w:type="spellEnd"/>
      <w:r>
        <w:rPr>
          <w:sz w:val="21"/>
        </w:rPr>
        <w:t xml:space="preserve"> arasında olmalıdır. Bilgisayarla uzun menzil </w:t>
      </w:r>
      <w:proofErr w:type="spellStart"/>
      <w:r>
        <w:rPr>
          <w:sz w:val="21"/>
        </w:rPr>
        <w:t>bluetooth</w:t>
      </w:r>
      <w:proofErr w:type="spellEnd"/>
      <w:r>
        <w:rPr>
          <w:sz w:val="21"/>
        </w:rPr>
        <w:t xml:space="preserve"> 5.1 </w:t>
      </w:r>
      <w:proofErr w:type="spellStart"/>
      <w:r>
        <w:rPr>
          <w:sz w:val="21"/>
        </w:rPr>
        <w:t>usb</w:t>
      </w:r>
      <w:proofErr w:type="spellEnd"/>
      <w:r>
        <w:rPr>
          <w:sz w:val="21"/>
        </w:rPr>
        <w:t xml:space="preserve"> adaptörü (100m) ile haberleşmelidir.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</w:tabs>
        <w:spacing w:before="158"/>
        <w:ind w:left="465" w:hanging="349"/>
        <w:rPr>
          <w:sz w:val="21"/>
        </w:rPr>
      </w:pPr>
      <w:r>
        <w:rPr>
          <w:sz w:val="21"/>
        </w:rPr>
        <w:t>Sistemin</w:t>
      </w:r>
      <w:r>
        <w:rPr>
          <w:spacing w:val="6"/>
          <w:sz w:val="21"/>
        </w:rPr>
        <w:t xml:space="preserve"> </w:t>
      </w:r>
      <w:r>
        <w:rPr>
          <w:sz w:val="21"/>
        </w:rPr>
        <w:t>yazılımında</w:t>
      </w:r>
      <w:r>
        <w:rPr>
          <w:spacing w:val="9"/>
          <w:sz w:val="21"/>
        </w:rPr>
        <w:t xml:space="preserve"> </w:t>
      </w:r>
      <w:r>
        <w:rPr>
          <w:sz w:val="21"/>
        </w:rPr>
        <w:t>Türkçe</w:t>
      </w:r>
      <w:r>
        <w:rPr>
          <w:spacing w:val="11"/>
          <w:sz w:val="21"/>
        </w:rPr>
        <w:t xml:space="preserve"> </w:t>
      </w:r>
      <w:r>
        <w:rPr>
          <w:sz w:val="21"/>
        </w:rPr>
        <w:t>dil</w:t>
      </w:r>
      <w:r>
        <w:rPr>
          <w:spacing w:val="9"/>
          <w:sz w:val="21"/>
        </w:rPr>
        <w:t xml:space="preserve"> </w:t>
      </w:r>
      <w:r>
        <w:rPr>
          <w:sz w:val="21"/>
        </w:rPr>
        <w:t>desteği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olmalıdır.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before="182" w:line="261" w:lineRule="auto"/>
        <w:ind w:right="1068"/>
        <w:rPr>
          <w:sz w:val="21"/>
        </w:rPr>
      </w:pPr>
      <w:r>
        <w:rPr>
          <w:sz w:val="21"/>
        </w:rPr>
        <w:t xml:space="preserve">Test boyunca yazılımdan SpO2, HR (kalp atım hızı), toplam test süresi, </w:t>
      </w:r>
      <w:proofErr w:type="spellStart"/>
      <w:r>
        <w:rPr>
          <w:sz w:val="21"/>
        </w:rPr>
        <w:t>perfüzyon</w:t>
      </w:r>
      <w:proofErr w:type="spellEnd"/>
      <w:r>
        <w:rPr>
          <w:sz w:val="21"/>
        </w:rPr>
        <w:t xml:space="preserve"> indeksi(%PI), egzersiz süresi, duraklatma süresi, toparlanma süresi, faz ve pil durumu görülmelidir.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5"/>
          <w:tab w:val="left" w:pos="467"/>
        </w:tabs>
        <w:spacing w:before="159" w:line="264" w:lineRule="auto"/>
        <w:ind w:right="907"/>
        <w:rPr>
          <w:sz w:val="21"/>
        </w:rPr>
      </w:pPr>
      <w:r>
        <w:rPr>
          <w:sz w:val="21"/>
        </w:rPr>
        <w:t>Egzersiz süresinde kalan süre için sistem sesli ve yazı</w:t>
      </w:r>
      <w:r>
        <w:rPr>
          <w:sz w:val="21"/>
        </w:rPr>
        <w:t>lı uyarı vermelidir. Egzersiz süresi bittiğinde otomatik olarak toparlanma fazına geçmelidir.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line="264" w:lineRule="auto"/>
        <w:ind w:right="765"/>
        <w:jc w:val="both"/>
        <w:rPr>
          <w:sz w:val="21"/>
        </w:rPr>
      </w:pPr>
      <w:r>
        <w:rPr>
          <w:sz w:val="21"/>
        </w:rPr>
        <w:t>Hastanın tamamladığı her tur sonrasında yürüdüğü mesafe “lap” butonuna basılarak yazılım içine otomatik atılmalıdır.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line="264" w:lineRule="auto"/>
        <w:ind w:right="109"/>
        <w:rPr>
          <w:sz w:val="21"/>
        </w:rPr>
      </w:pPr>
      <w:r>
        <w:rPr>
          <w:sz w:val="21"/>
        </w:rPr>
        <w:t>Hasta</w:t>
      </w:r>
      <w:r>
        <w:rPr>
          <w:spacing w:val="31"/>
          <w:sz w:val="21"/>
        </w:rPr>
        <w:t xml:space="preserve"> </w:t>
      </w:r>
      <w:r>
        <w:rPr>
          <w:sz w:val="21"/>
        </w:rPr>
        <w:t>herhangi bir</w:t>
      </w:r>
      <w:r>
        <w:rPr>
          <w:spacing w:val="32"/>
          <w:sz w:val="21"/>
        </w:rPr>
        <w:t xml:space="preserve"> </w:t>
      </w:r>
      <w:r>
        <w:rPr>
          <w:sz w:val="21"/>
        </w:rPr>
        <w:t>sebeple</w:t>
      </w:r>
      <w:r>
        <w:rPr>
          <w:spacing w:val="32"/>
          <w:sz w:val="21"/>
        </w:rPr>
        <w:t xml:space="preserve"> </w:t>
      </w:r>
      <w:r>
        <w:rPr>
          <w:sz w:val="21"/>
        </w:rPr>
        <w:t>durduğunda,</w:t>
      </w:r>
      <w:r>
        <w:rPr>
          <w:spacing w:val="32"/>
          <w:sz w:val="21"/>
        </w:rPr>
        <w:t xml:space="preserve"> </w:t>
      </w:r>
      <w:r>
        <w:rPr>
          <w:sz w:val="21"/>
        </w:rPr>
        <w:t>kullan</w:t>
      </w:r>
      <w:r>
        <w:rPr>
          <w:sz w:val="21"/>
        </w:rPr>
        <w:t>ıcı yazılımdan testi duraklatabilmelidir ve</w:t>
      </w:r>
      <w:r>
        <w:rPr>
          <w:spacing w:val="31"/>
          <w:sz w:val="21"/>
        </w:rPr>
        <w:t xml:space="preserve"> </w:t>
      </w:r>
      <w:r>
        <w:rPr>
          <w:sz w:val="21"/>
        </w:rPr>
        <w:t>duraklatma süresi zaman olarak görülebilmelidir. Bu duraklamalardan egzersiz süresi etkilenmeden devam etmelidir. Duraklatma süresi grafikte de görülebilmelidir.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before="158" w:line="264" w:lineRule="auto"/>
        <w:ind w:right="1011"/>
        <w:rPr>
          <w:sz w:val="21"/>
        </w:rPr>
      </w:pPr>
      <w:r>
        <w:rPr>
          <w:sz w:val="21"/>
        </w:rPr>
        <w:t>Test esnasında hasta eğer oksijen alıyorsa O2 değe</w:t>
      </w:r>
      <w:r>
        <w:rPr>
          <w:sz w:val="21"/>
        </w:rPr>
        <w:t xml:space="preserve">ri, Kan basıncı, </w:t>
      </w:r>
      <w:proofErr w:type="spellStart"/>
      <w:r>
        <w:rPr>
          <w:sz w:val="21"/>
        </w:rPr>
        <w:t>modifiye</w:t>
      </w:r>
      <w:proofErr w:type="spellEnd"/>
      <w:r>
        <w:rPr>
          <w:sz w:val="21"/>
        </w:rPr>
        <w:t xml:space="preserve"> </w:t>
      </w:r>
      <w:proofErr w:type="spellStart"/>
      <w:r>
        <w:rPr>
          <w:sz w:val="21"/>
        </w:rPr>
        <w:t>borg</w:t>
      </w:r>
      <w:proofErr w:type="spellEnd"/>
      <w:r>
        <w:rPr>
          <w:sz w:val="21"/>
        </w:rPr>
        <w:t xml:space="preserve"> </w:t>
      </w:r>
      <w:proofErr w:type="gramStart"/>
      <w:r>
        <w:rPr>
          <w:sz w:val="21"/>
        </w:rPr>
        <w:t>skalasına</w:t>
      </w:r>
      <w:proofErr w:type="gramEnd"/>
      <w:r>
        <w:rPr>
          <w:sz w:val="21"/>
        </w:rPr>
        <w:t xml:space="preserve"> göre nefes darlığı ve bacak yorgunluğu değerleri girilebilmelidir.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</w:tabs>
        <w:spacing w:before="153"/>
        <w:ind w:left="464" w:hanging="348"/>
        <w:rPr>
          <w:sz w:val="21"/>
        </w:rPr>
      </w:pPr>
      <w:r>
        <w:rPr>
          <w:sz w:val="21"/>
        </w:rPr>
        <w:t>Aynı</w:t>
      </w:r>
      <w:r>
        <w:rPr>
          <w:spacing w:val="9"/>
          <w:sz w:val="21"/>
        </w:rPr>
        <w:t xml:space="preserve"> </w:t>
      </w:r>
      <w:r>
        <w:rPr>
          <w:sz w:val="21"/>
        </w:rPr>
        <w:t>zaman</w:t>
      </w:r>
      <w:r>
        <w:rPr>
          <w:spacing w:val="4"/>
          <w:sz w:val="21"/>
        </w:rPr>
        <w:t xml:space="preserve"> </w:t>
      </w:r>
      <w:r>
        <w:rPr>
          <w:sz w:val="21"/>
        </w:rPr>
        <w:t>da</w:t>
      </w:r>
      <w:r>
        <w:rPr>
          <w:spacing w:val="11"/>
          <w:sz w:val="21"/>
        </w:rPr>
        <w:t xml:space="preserve"> </w:t>
      </w:r>
      <w:r>
        <w:rPr>
          <w:sz w:val="21"/>
        </w:rPr>
        <w:t>SpO2</w:t>
      </w:r>
      <w:r>
        <w:rPr>
          <w:spacing w:val="5"/>
          <w:sz w:val="21"/>
        </w:rPr>
        <w:t xml:space="preserve"> </w:t>
      </w:r>
      <w:r>
        <w:rPr>
          <w:sz w:val="21"/>
        </w:rPr>
        <w:t>ve</w:t>
      </w:r>
      <w:r>
        <w:rPr>
          <w:spacing w:val="7"/>
          <w:sz w:val="21"/>
        </w:rPr>
        <w:t xml:space="preserve"> </w:t>
      </w:r>
      <w:r>
        <w:rPr>
          <w:sz w:val="21"/>
        </w:rPr>
        <w:t>HR</w:t>
      </w:r>
      <w:r>
        <w:rPr>
          <w:spacing w:val="10"/>
          <w:sz w:val="21"/>
        </w:rPr>
        <w:t xml:space="preserve"> </w:t>
      </w:r>
      <w:r>
        <w:rPr>
          <w:sz w:val="21"/>
        </w:rPr>
        <w:t>parametreleri</w:t>
      </w:r>
      <w:r>
        <w:rPr>
          <w:spacing w:val="6"/>
          <w:sz w:val="21"/>
        </w:rPr>
        <w:t xml:space="preserve"> </w:t>
      </w:r>
      <w:r>
        <w:rPr>
          <w:sz w:val="21"/>
        </w:rPr>
        <w:t>grafik</w:t>
      </w:r>
      <w:r>
        <w:rPr>
          <w:spacing w:val="5"/>
          <w:sz w:val="21"/>
        </w:rPr>
        <w:t xml:space="preserve"> </w:t>
      </w:r>
      <w:r>
        <w:rPr>
          <w:sz w:val="21"/>
        </w:rPr>
        <w:t>olarak</w:t>
      </w:r>
      <w:r>
        <w:rPr>
          <w:spacing w:val="2"/>
          <w:sz w:val="21"/>
        </w:rPr>
        <w:t xml:space="preserve"> </w:t>
      </w:r>
      <w:r>
        <w:rPr>
          <w:spacing w:val="-2"/>
          <w:sz w:val="21"/>
        </w:rPr>
        <w:t>izlenebilmelidir.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before="183" w:line="264" w:lineRule="auto"/>
        <w:ind w:right="949"/>
        <w:rPr>
          <w:sz w:val="21"/>
        </w:rPr>
      </w:pPr>
      <w:r>
        <w:rPr>
          <w:sz w:val="21"/>
        </w:rPr>
        <w:t>Spo2 ve HR parametrelerinin aynı grafik üzerinde başlangıç, egzersiz, duraklama ve toparlanma fazları farklı renklerde görülecektir.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line="264" w:lineRule="auto"/>
        <w:ind w:right="735"/>
        <w:jc w:val="both"/>
        <w:rPr>
          <w:sz w:val="21"/>
        </w:rPr>
      </w:pPr>
      <w:r>
        <w:rPr>
          <w:sz w:val="21"/>
        </w:rPr>
        <w:t xml:space="preserve">Sistem yazılımında, </w:t>
      </w:r>
      <w:proofErr w:type="spellStart"/>
      <w:r>
        <w:rPr>
          <w:sz w:val="21"/>
        </w:rPr>
        <w:t>desaturasyon</w:t>
      </w:r>
      <w:proofErr w:type="spellEnd"/>
      <w:r>
        <w:rPr>
          <w:sz w:val="21"/>
        </w:rPr>
        <w:t xml:space="preserve"> görülecektir. </w:t>
      </w:r>
      <w:proofErr w:type="spellStart"/>
      <w:r>
        <w:rPr>
          <w:sz w:val="21"/>
        </w:rPr>
        <w:t>Desaturayon</w:t>
      </w:r>
      <w:proofErr w:type="spellEnd"/>
      <w:r>
        <w:rPr>
          <w:sz w:val="21"/>
        </w:rPr>
        <w:t xml:space="preserve"> limit çizgisi grafikte gözükmelidir. Hastanın SpO2 değeri, ayarl</w:t>
      </w:r>
      <w:r>
        <w:rPr>
          <w:sz w:val="21"/>
        </w:rPr>
        <w:t xml:space="preserve">anan oksijen </w:t>
      </w:r>
      <w:proofErr w:type="spellStart"/>
      <w:r>
        <w:rPr>
          <w:sz w:val="21"/>
        </w:rPr>
        <w:t>satürasyonun</w:t>
      </w:r>
      <w:proofErr w:type="spellEnd"/>
      <w:r>
        <w:rPr>
          <w:sz w:val="21"/>
        </w:rPr>
        <w:t xml:space="preserve"> altına düştüğünde yazılım uyarı verecektir.</w:t>
      </w:r>
    </w:p>
    <w:p w:rsidR="00D570D6" w:rsidRDefault="00D570D6">
      <w:pPr>
        <w:spacing w:line="264" w:lineRule="auto"/>
        <w:jc w:val="both"/>
        <w:rPr>
          <w:sz w:val="21"/>
        </w:rPr>
        <w:sectPr w:rsidR="00D570D6">
          <w:type w:val="continuous"/>
          <w:pgSz w:w="11910" w:h="16840"/>
          <w:pgMar w:top="1920" w:right="840" w:bottom="280" w:left="1400" w:header="708" w:footer="708" w:gutter="0"/>
          <w:cols w:space="708"/>
        </w:sectPr>
      </w:pP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before="158" w:line="264" w:lineRule="auto"/>
        <w:ind w:right="538"/>
        <w:rPr>
          <w:sz w:val="21"/>
        </w:rPr>
      </w:pPr>
      <w:r>
        <w:rPr>
          <w:sz w:val="21"/>
        </w:rPr>
        <w:lastRenderedPageBreak/>
        <w:t xml:space="preserve">Test sonunda testi bitirme sebebi, turu tamamlayamadığındaki son yürüme mesafesi, </w:t>
      </w:r>
      <w:proofErr w:type="spellStart"/>
      <w:r>
        <w:rPr>
          <w:sz w:val="21"/>
        </w:rPr>
        <w:t>mMRC</w:t>
      </w:r>
      <w:proofErr w:type="spellEnd"/>
      <w:r>
        <w:rPr>
          <w:sz w:val="21"/>
        </w:rPr>
        <w:t xml:space="preserve"> </w:t>
      </w:r>
      <w:proofErr w:type="spellStart"/>
      <w:r>
        <w:rPr>
          <w:sz w:val="21"/>
        </w:rPr>
        <w:t>dispne</w:t>
      </w:r>
      <w:proofErr w:type="spellEnd"/>
      <w:r>
        <w:rPr>
          <w:sz w:val="21"/>
        </w:rPr>
        <w:t xml:space="preserve"> </w:t>
      </w:r>
      <w:proofErr w:type="gramStart"/>
      <w:r>
        <w:rPr>
          <w:sz w:val="21"/>
        </w:rPr>
        <w:t>skalası</w:t>
      </w:r>
      <w:proofErr w:type="gramEnd"/>
      <w:r>
        <w:rPr>
          <w:sz w:val="21"/>
        </w:rPr>
        <w:t>, FEV1 (L), ilave oksijen alım türü, ilave oksijen cihazı tipi, taşım</w:t>
      </w:r>
      <w:r>
        <w:rPr>
          <w:sz w:val="21"/>
        </w:rPr>
        <w:t>a şekli, yürüyüş yardımcısı (koltuk değnekleri) ve yorum girilebilmelidir.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</w:tabs>
        <w:spacing w:before="157"/>
        <w:ind w:left="464" w:hanging="348"/>
        <w:rPr>
          <w:sz w:val="21"/>
        </w:rPr>
      </w:pPr>
      <w:r>
        <w:rPr>
          <w:sz w:val="21"/>
        </w:rPr>
        <w:t>Test</w:t>
      </w:r>
      <w:r>
        <w:rPr>
          <w:spacing w:val="10"/>
          <w:sz w:val="21"/>
        </w:rPr>
        <w:t xml:space="preserve"> </w:t>
      </w:r>
      <w:proofErr w:type="gramStart"/>
      <w:r>
        <w:rPr>
          <w:sz w:val="21"/>
        </w:rPr>
        <w:t>raporunda</w:t>
      </w:r>
      <w:r>
        <w:rPr>
          <w:spacing w:val="11"/>
          <w:sz w:val="21"/>
        </w:rPr>
        <w:t xml:space="preserve"> </w:t>
      </w:r>
      <w:r>
        <w:rPr>
          <w:spacing w:val="-10"/>
          <w:sz w:val="21"/>
        </w:rPr>
        <w:t>;</w:t>
      </w:r>
      <w:proofErr w:type="gramEnd"/>
    </w:p>
    <w:p w:rsidR="00D570D6" w:rsidRDefault="0092788B">
      <w:pPr>
        <w:pStyle w:val="ListeParagraf"/>
        <w:numPr>
          <w:ilvl w:val="1"/>
          <w:numId w:val="1"/>
        </w:numPr>
        <w:tabs>
          <w:tab w:val="left" w:pos="1167"/>
        </w:tabs>
        <w:spacing w:before="183"/>
        <w:ind w:left="1167" w:hanging="350"/>
        <w:rPr>
          <w:sz w:val="21"/>
        </w:rPr>
      </w:pPr>
      <w:r>
        <w:rPr>
          <w:sz w:val="21"/>
        </w:rPr>
        <w:t>HR</w:t>
      </w:r>
      <w:r>
        <w:rPr>
          <w:spacing w:val="7"/>
          <w:sz w:val="21"/>
        </w:rPr>
        <w:t xml:space="preserve"> </w:t>
      </w:r>
      <w:r>
        <w:rPr>
          <w:sz w:val="21"/>
        </w:rPr>
        <w:t>ve</w:t>
      </w:r>
      <w:r>
        <w:rPr>
          <w:spacing w:val="5"/>
          <w:sz w:val="21"/>
        </w:rPr>
        <w:t xml:space="preserve"> </w:t>
      </w:r>
      <w:r>
        <w:rPr>
          <w:sz w:val="21"/>
        </w:rPr>
        <w:t>SpO2</w:t>
      </w:r>
      <w:r>
        <w:rPr>
          <w:spacing w:val="11"/>
          <w:sz w:val="21"/>
        </w:rPr>
        <w:t xml:space="preserve"> </w:t>
      </w:r>
      <w:r>
        <w:rPr>
          <w:sz w:val="21"/>
        </w:rPr>
        <w:t>grafiği</w:t>
      </w:r>
      <w:r>
        <w:rPr>
          <w:spacing w:val="2"/>
          <w:sz w:val="21"/>
        </w:rPr>
        <w:t xml:space="preserve"> </w:t>
      </w:r>
      <w:r>
        <w:rPr>
          <w:sz w:val="21"/>
        </w:rPr>
        <w:t>olmalıdır.</w:t>
      </w:r>
      <w:r>
        <w:rPr>
          <w:spacing w:val="8"/>
          <w:sz w:val="21"/>
        </w:rPr>
        <w:t xml:space="preserve"> </w:t>
      </w:r>
      <w:r>
        <w:rPr>
          <w:sz w:val="21"/>
        </w:rPr>
        <w:t>Bu</w:t>
      </w:r>
      <w:r>
        <w:rPr>
          <w:spacing w:val="5"/>
          <w:sz w:val="21"/>
        </w:rPr>
        <w:t xml:space="preserve"> </w:t>
      </w:r>
      <w:r>
        <w:rPr>
          <w:sz w:val="21"/>
        </w:rPr>
        <w:t>raporda</w:t>
      </w:r>
      <w:r>
        <w:rPr>
          <w:spacing w:val="7"/>
          <w:sz w:val="21"/>
        </w:rPr>
        <w:t xml:space="preserve"> </w:t>
      </w:r>
      <w:r>
        <w:rPr>
          <w:sz w:val="21"/>
        </w:rPr>
        <w:t>bütün</w:t>
      </w:r>
      <w:r>
        <w:rPr>
          <w:spacing w:val="6"/>
          <w:sz w:val="21"/>
        </w:rPr>
        <w:t xml:space="preserve"> </w:t>
      </w:r>
      <w:r>
        <w:rPr>
          <w:sz w:val="21"/>
        </w:rPr>
        <w:t>fazlar</w:t>
      </w:r>
      <w:r>
        <w:rPr>
          <w:spacing w:val="11"/>
          <w:sz w:val="21"/>
        </w:rPr>
        <w:t xml:space="preserve"> </w:t>
      </w:r>
      <w:r>
        <w:rPr>
          <w:sz w:val="21"/>
        </w:rPr>
        <w:t>farklı</w:t>
      </w:r>
      <w:r>
        <w:rPr>
          <w:spacing w:val="5"/>
          <w:sz w:val="21"/>
        </w:rPr>
        <w:t xml:space="preserve"> </w:t>
      </w:r>
      <w:r>
        <w:rPr>
          <w:sz w:val="21"/>
        </w:rPr>
        <w:t>renkler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belirtilmelidir.</w:t>
      </w:r>
    </w:p>
    <w:p w:rsidR="00D570D6" w:rsidRDefault="0092788B">
      <w:pPr>
        <w:pStyle w:val="ListeParagraf"/>
        <w:numPr>
          <w:ilvl w:val="1"/>
          <w:numId w:val="1"/>
        </w:numPr>
        <w:tabs>
          <w:tab w:val="left" w:pos="1165"/>
          <w:tab w:val="left" w:pos="1167"/>
        </w:tabs>
        <w:spacing w:before="181" w:line="264" w:lineRule="auto"/>
        <w:ind w:left="1167" w:right="831"/>
        <w:rPr>
          <w:sz w:val="21"/>
        </w:rPr>
      </w:pPr>
      <w:r>
        <w:rPr>
          <w:sz w:val="21"/>
        </w:rPr>
        <w:t>Yürüme test özetin de; 6MWD (m), 6MWD beklenen, 6MWD %beklenen, yürüme hızı, 6MWW (kg x m), test sonu; solunum güçlüğü ve bacak ağrısı, test süresi, egzersiz süresi, toplam duraklatma sayısı, toplam duraklatma süresi, toparlanma süresi ve tamamlanmış tur d</w:t>
      </w:r>
      <w:r>
        <w:rPr>
          <w:sz w:val="21"/>
        </w:rPr>
        <w:t>eğerleri olmalıdır.</w:t>
      </w:r>
    </w:p>
    <w:p w:rsidR="00D570D6" w:rsidRDefault="0092788B">
      <w:pPr>
        <w:pStyle w:val="ListeParagraf"/>
        <w:numPr>
          <w:ilvl w:val="1"/>
          <w:numId w:val="1"/>
        </w:numPr>
        <w:tabs>
          <w:tab w:val="left" w:pos="1167"/>
        </w:tabs>
        <w:spacing w:line="264" w:lineRule="auto"/>
        <w:ind w:left="1167" w:right="639"/>
        <w:rPr>
          <w:sz w:val="21"/>
        </w:rPr>
      </w:pPr>
      <w:r>
        <w:rPr>
          <w:sz w:val="21"/>
        </w:rPr>
        <w:t xml:space="preserve">SpO2 ve </w:t>
      </w:r>
      <w:proofErr w:type="spellStart"/>
      <w:r>
        <w:rPr>
          <w:sz w:val="21"/>
        </w:rPr>
        <w:t>kardiyovasküler</w:t>
      </w:r>
      <w:proofErr w:type="spellEnd"/>
      <w:r>
        <w:rPr>
          <w:sz w:val="21"/>
        </w:rPr>
        <w:t>; temel SpO2, ortalama SpO2, minimum SpO2, son SpO2, T(SpO2≤ 88%), T(</w:t>
      </w:r>
      <w:r>
        <w:rPr>
          <w:rFonts w:ascii="Microsoft Sans Serif" w:hAnsi="Microsoft Sans Serif"/>
          <w:sz w:val="21"/>
        </w:rPr>
        <w:t>Δ</w:t>
      </w:r>
      <w:r>
        <w:rPr>
          <w:sz w:val="21"/>
        </w:rPr>
        <w:t xml:space="preserve">SpO2 </w:t>
      </w:r>
      <w:r>
        <w:rPr>
          <w:rFonts w:ascii="Microsoft Sans Serif" w:hAnsi="Microsoft Sans Serif"/>
          <w:sz w:val="21"/>
        </w:rPr>
        <w:t>˃</w:t>
      </w:r>
      <w:r>
        <w:rPr>
          <w:rFonts w:ascii="Microsoft Sans Serif" w:hAnsi="Microsoft Sans Serif"/>
          <w:sz w:val="21"/>
        </w:rPr>
        <w:t xml:space="preserve"> </w:t>
      </w:r>
      <w:r>
        <w:rPr>
          <w:sz w:val="21"/>
        </w:rPr>
        <w:t>4%), maksimum HR ve son HR.</w:t>
      </w:r>
    </w:p>
    <w:p w:rsidR="00D570D6" w:rsidRDefault="0092788B">
      <w:pPr>
        <w:pStyle w:val="ListeParagraf"/>
        <w:numPr>
          <w:ilvl w:val="0"/>
          <w:numId w:val="1"/>
        </w:numPr>
        <w:tabs>
          <w:tab w:val="left" w:pos="464"/>
          <w:tab w:val="left" w:pos="467"/>
        </w:tabs>
        <w:spacing w:line="264" w:lineRule="auto"/>
        <w:ind w:right="962"/>
        <w:rPr>
          <w:sz w:val="21"/>
        </w:rPr>
      </w:pPr>
      <w:r>
        <w:rPr>
          <w:sz w:val="21"/>
        </w:rPr>
        <w:t>Ayrıca başlangıç, egzersiz ve toparlanma fazlarının her bir dakikasının sonunda minimum SpO2, SpO2, T(</w:t>
      </w:r>
      <w:r>
        <w:rPr>
          <w:rFonts w:ascii="Microsoft Sans Serif" w:hAnsi="Microsoft Sans Serif"/>
          <w:sz w:val="21"/>
        </w:rPr>
        <w:t>Δ</w:t>
      </w:r>
      <w:r>
        <w:rPr>
          <w:sz w:val="21"/>
        </w:rPr>
        <w:t xml:space="preserve">SpO2 </w:t>
      </w:r>
      <w:r>
        <w:rPr>
          <w:rFonts w:ascii="Microsoft Sans Serif" w:hAnsi="Microsoft Sans Serif"/>
          <w:sz w:val="21"/>
        </w:rPr>
        <w:t>˃</w:t>
      </w:r>
      <w:r>
        <w:rPr>
          <w:rFonts w:ascii="Microsoft Sans Serif" w:hAnsi="Microsoft Sans Serif"/>
          <w:sz w:val="21"/>
        </w:rPr>
        <w:t xml:space="preserve"> </w:t>
      </w:r>
      <w:r>
        <w:rPr>
          <w:sz w:val="21"/>
        </w:rPr>
        <w:t xml:space="preserve">4%), maksimum HR, HR değerleri rapor da olmalıdır. Egzersiz fazında ise bu parametrelere ek olarak yürüme mesafesi, yürüme hızı, </w:t>
      </w:r>
      <w:proofErr w:type="spellStart"/>
      <w:r>
        <w:rPr>
          <w:sz w:val="21"/>
        </w:rPr>
        <w:t>dispne</w:t>
      </w:r>
      <w:proofErr w:type="spellEnd"/>
      <w:r>
        <w:rPr>
          <w:sz w:val="21"/>
        </w:rPr>
        <w:t xml:space="preserve"> ve bacak ağrısı rapor çıktısında </w:t>
      </w:r>
      <w:r>
        <w:rPr>
          <w:spacing w:val="-2"/>
          <w:sz w:val="21"/>
        </w:rPr>
        <w:t>olmalıdır.</w:t>
      </w:r>
    </w:p>
    <w:p w:rsidR="00D570D6" w:rsidRPr="0092788B" w:rsidRDefault="0092788B">
      <w:pPr>
        <w:pStyle w:val="ListeParagraf"/>
        <w:numPr>
          <w:ilvl w:val="0"/>
          <w:numId w:val="1"/>
        </w:numPr>
        <w:tabs>
          <w:tab w:val="left" w:pos="464"/>
        </w:tabs>
        <w:ind w:left="464" w:hanging="348"/>
        <w:rPr>
          <w:sz w:val="21"/>
        </w:rPr>
      </w:pPr>
      <w:r>
        <w:rPr>
          <w:sz w:val="21"/>
        </w:rPr>
        <w:t>Test</w:t>
      </w:r>
      <w:r>
        <w:rPr>
          <w:spacing w:val="10"/>
          <w:sz w:val="21"/>
        </w:rPr>
        <w:t xml:space="preserve"> </w:t>
      </w:r>
      <w:r>
        <w:rPr>
          <w:sz w:val="21"/>
        </w:rPr>
        <w:t>raporunu</w:t>
      </w:r>
      <w:r>
        <w:rPr>
          <w:spacing w:val="7"/>
          <w:sz w:val="21"/>
        </w:rPr>
        <w:t xml:space="preserve"> </w:t>
      </w:r>
      <w:r>
        <w:rPr>
          <w:sz w:val="21"/>
        </w:rPr>
        <w:t>PDF</w:t>
      </w:r>
      <w:r>
        <w:rPr>
          <w:spacing w:val="10"/>
          <w:sz w:val="21"/>
        </w:rPr>
        <w:t xml:space="preserve"> </w:t>
      </w:r>
      <w:r>
        <w:rPr>
          <w:sz w:val="21"/>
        </w:rPr>
        <w:t>ve</w:t>
      </w:r>
      <w:r>
        <w:rPr>
          <w:spacing w:val="5"/>
          <w:sz w:val="21"/>
        </w:rPr>
        <w:t xml:space="preserve"> </w:t>
      </w:r>
      <w:r>
        <w:rPr>
          <w:sz w:val="21"/>
        </w:rPr>
        <w:t>XML</w:t>
      </w:r>
      <w:r>
        <w:rPr>
          <w:spacing w:val="7"/>
          <w:sz w:val="21"/>
        </w:rPr>
        <w:t xml:space="preserve"> </w:t>
      </w:r>
      <w:r>
        <w:rPr>
          <w:sz w:val="21"/>
        </w:rPr>
        <w:t>formatlarında</w:t>
      </w:r>
      <w:r>
        <w:rPr>
          <w:spacing w:val="10"/>
          <w:sz w:val="21"/>
        </w:rPr>
        <w:t xml:space="preserve"> </w:t>
      </w:r>
      <w:r>
        <w:rPr>
          <w:sz w:val="21"/>
        </w:rPr>
        <w:t>dışa</w:t>
      </w:r>
      <w:r>
        <w:rPr>
          <w:spacing w:val="7"/>
          <w:sz w:val="21"/>
        </w:rPr>
        <w:t xml:space="preserve"> </w:t>
      </w:r>
      <w:r>
        <w:rPr>
          <w:spacing w:val="-2"/>
          <w:sz w:val="21"/>
        </w:rPr>
        <w:t>aktarılabilmelidir.</w:t>
      </w: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</w:p>
    <w:p w:rsidR="0092788B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  <w:r w:rsidRPr="003B1A4A">
        <w:rPr>
          <w:rFonts w:ascii="Tahoma" w:hAnsi="Tahoma" w:cs="Tahoma"/>
          <w:b/>
          <w:bCs/>
          <w:sz w:val="18"/>
          <w:szCs w:val="18"/>
        </w:rPr>
        <w:lastRenderedPageBreak/>
        <w:t>SOLUNUMSAL KAS KUVVETİ (MIP, MEP, SNIP) ÖLÇÜM CİHAZI</w:t>
      </w:r>
    </w:p>
    <w:p w:rsidR="0092788B" w:rsidRPr="003B1A4A" w:rsidRDefault="0092788B" w:rsidP="0092788B">
      <w:pPr>
        <w:jc w:val="center"/>
        <w:rPr>
          <w:rFonts w:ascii="Tahoma" w:hAnsi="Tahoma" w:cs="Tahoma"/>
          <w:b/>
          <w:bCs/>
          <w:sz w:val="18"/>
          <w:szCs w:val="18"/>
        </w:rPr>
      </w:pPr>
      <w:r w:rsidRPr="003B1A4A">
        <w:rPr>
          <w:rFonts w:ascii="Tahoma" w:hAnsi="Tahoma" w:cs="Tahoma"/>
          <w:b/>
          <w:bCs/>
          <w:sz w:val="18"/>
          <w:szCs w:val="18"/>
        </w:rPr>
        <w:t>(Solunum Basınç Ölçer)    TEKNİK ÖZELLİKLERİ</w:t>
      </w:r>
    </w:p>
    <w:p w:rsidR="0092788B" w:rsidRDefault="0092788B" w:rsidP="0092788B">
      <w:pPr>
        <w:rPr>
          <w:rFonts w:ascii="Tahoma" w:hAnsi="Tahoma" w:cs="Tahoma"/>
          <w:sz w:val="18"/>
          <w:szCs w:val="18"/>
        </w:rPr>
      </w:pPr>
      <w:r w:rsidRPr="00FA47E7">
        <w:rPr>
          <w:rFonts w:ascii="Tahoma" w:hAnsi="Tahoma" w:cs="Tahoma"/>
          <w:sz w:val="18"/>
          <w:szCs w:val="18"/>
        </w:rPr>
        <w:t xml:space="preserve">1-Cihaz, maksimum </w:t>
      </w:r>
      <w:proofErr w:type="spellStart"/>
      <w:r w:rsidRPr="00FA47E7">
        <w:rPr>
          <w:rFonts w:ascii="Tahoma" w:hAnsi="Tahoma" w:cs="Tahoma"/>
          <w:sz w:val="18"/>
          <w:szCs w:val="18"/>
        </w:rPr>
        <w:t>inspirasyon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ağız içi basıncı (MIP) ve maksimum </w:t>
      </w:r>
      <w:proofErr w:type="spellStart"/>
      <w:r w:rsidRPr="00FA47E7">
        <w:rPr>
          <w:rFonts w:ascii="Tahoma" w:hAnsi="Tahoma" w:cs="Tahoma"/>
          <w:sz w:val="18"/>
          <w:szCs w:val="18"/>
        </w:rPr>
        <w:t>ekspirasyon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ağız içi basıncını (MEP) ölçmelidir.                  (MIP, Maximum </w:t>
      </w:r>
      <w:proofErr w:type="spellStart"/>
      <w:r w:rsidRPr="00FA47E7">
        <w:rPr>
          <w:rFonts w:ascii="Tahoma" w:hAnsi="Tahoma" w:cs="Tahoma"/>
          <w:sz w:val="18"/>
          <w:szCs w:val="18"/>
        </w:rPr>
        <w:t>Inspiratory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Pressure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at </w:t>
      </w:r>
      <w:proofErr w:type="spellStart"/>
      <w:r w:rsidRPr="00FA47E7">
        <w:rPr>
          <w:rFonts w:ascii="Tahoma" w:hAnsi="Tahoma" w:cs="Tahoma"/>
          <w:sz w:val="18"/>
          <w:szCs w:val="18"/>
        </w:rPr>
        <w:t>the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mouth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&amp; MEP, Maximum </w:t>
      </w:r>
      <w:proofErr w:type="spellStart"/>
      <w:r w:rsidRPr="00FA47E7">
        <w:rPr>
          <w:rFonts w:ascii="Tahoma" w:hAnsi="Tahoma" w:cs="Tahoma"/>
          <w:sz w:val="18"/>
          <w:szCs w:val="18"/>
        </w:rPr>
        <w:t>Expiratory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Pressure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at </w:t>
      </w:r>
      <w:proofErr w:type="spellStart"/>
      <w:r w:rsidRPr="00FA47E7">
        <w:rPr>
          <w:rFonts w:ascii="Tahoma" w:hAnsi="Tahoma" w:cs="Tahoma"/>
          <w:sz w:val="18"/>
          <w:szCs w:val="18"/>
        </w:rPr>
        <w:t>the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mouth</w:t>
      </w:r>
      <w:proofErr w:type="spellEnd"/>
      <w:r w:rsidRPr="00FA47E7">
        <w:rPr>
          <w:rFonts w:ascii="Tahoma" w:hAnsi="Tahoma" w:cs="Tahoma"/>
          <w:sz w:val="18"/>
          <w:szCs w:val="18"/>
        </w:rPr>
        <w:t>)</w:t>
      </w:r>
      <w:r w:rsidRPr="00FA47E7">
        <w:rPr>
          <w:sz w:val="18"/>
          <w:szCs w:val="18"/>
        </w:rPr>
        <w:t xml:space="preserve"> </w:t>
      </w:r>
      <w:r w:rsidRPr="00FA47E7">
        <w:rPr>
          <w:rFonts w:ascii="Tahoma" w:hAnsi="Tahoma" w:cs="Tahoma"/>
          <w:sz w:val="18"/>
          <w:szCs w:val="18"/>
        </w:rPr>
        <w:t xml:space="preserve">                           2-Cihazda kullanılan MIP ve MEP ölçüm aksesuarları (bakteri/virüs filtresi ve test valfi), </w:t>
      </w:r>
      <w:r>
        <w:rPr>
          <w:rFonts w:ascii="Tahoma" w:hAnsi="Tahoma" w:cs="Tahoma"/>
          <w:sz w:val="18"/>
          <w:szCs w:val="18"/>
        </w:rPr>
        <w:t xml:space="preserve">hem </w:t>
      </w:r>
      <w:proofErr w:type="spellStart"/>
      <w:r>
        <w:rPr>
          <w:rFonts w:ascii="Tahoma" w:hAnsi="Tahoma" w:cs="Tahoma"/>
          <w:sz w:val="18"/>
          <w:szCs w:val="18"/>
        </w:rPr>
        <w:t>klinisyen</w:t>
      </w:r>
      <w:proofErr w:type="spellEnd"/>
      <w:r>
        <w:rPr>
          <w:rFonts w:ascii="Tahoma" w:hAnsi="Tahoma" w:cs="Tahoma"/>
          <w:sz w:val="18"/>
          <w:szCs w:val="18"/>
        </w:rPr>
        <w:t xml:space="preserve"> ve cihaz için </w:t>
      </w:r>
      <w:proofErr w:type="gramStart"/>
      <w:r>
        <w:rPr>
          <w:rFonts w:ascii="Tahoma" w:hAnsi="Tahoma" w:cs="Tahoma"/>
          <w:sz w:val="18"/>
          <w:szCs w:val="18"/>
        </w:rPr>
        <w:t>hijyen</w:t>
      </w:r>
      <w:proofErr w:type="gramEnd"/>
      <w:r>
        <w:rPr>
          <w:rFonts w:ascii="Tahoma" w:hAnsi="Tahoma" w:cs="Tahoma"/>
          <w:sz w:val="18"/>
          <w:szCs w:val="18"/>
        </w:rPr>
        <w:t xml:space="preserve"> sağlanması hem de</w:t>
      </w:r>
      <w:r w:rsidRPr="00FA47E7">
        <w:rPr>
          <w:rFonts w:ascii="Tahoma" w:hAnsi="Tahoma" w:cs="Tahoma"/>
          <w:sz w:val="18"/>
          <w:szCs w:val="18"/>
        </w:rPr>
        <w:t xml:space="preserve"> hastadan hastaya enfeksiyon riskinin önlenmesi açısından kompakt yapıda olmalıdır.                                                                           3-Maksimum </w:t>
      </w:r>
      <w:proofErr w:type="spellStart"/>
      <w:r w:rsidRPr="00FA47E7">
        <w:rPr>
          <w:rFonts w:ascii="Tahoma" w:hAnsi="Tahoma" w:cs="Tahoma"/>
          <w:sz w:val="18"/>
          <w:szCs w:val="18"/>
        </w:rPr>
        <w:t>İnspirasyon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sırasında ağız içi basıncını ölçmek için </w:t>
      </w:r>
      <w:proofErr w:type="spellStart"/>
      <w:r w:rsidRPr="00FA47E7">
        <w:rPr>
          <w:rFonts w:ascii="Tahoma" w:hAnsi="Tahoma" w:cs="Tahoma"/>
          <w:sz w:val="18"/>
          <w:szCs w:val="18"/>
        </w:rPr>
        <w:t>disposable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ve kompakt </w:t>
      </w:r>
      <w:r>
        <w:rPr>
          <w:rFonts w:ascii="Tahoma" w:hAnsi="Tahoma" w:cs="Tahoma"/>
          <w:sz w:val="18"/>
          <w:szCs w:val="18"/>
        </w:rPr>
        <w:t xml:space="preserve">bakteri/virüs filtresi içeren </w:t>
      </w:r>
      <w:r w:rsidRPr="00FA47E7">
        <w:rPr>
          <w:rFonts w:ascii="Tahoma" w:hAnsi="Tahoma" w:cs="Tahoma"/>
          <w:sz w:val="18"/>
          <w:szCs w:val="18"/>
        </w:rPr>
        <w:t>pembe renkl</w:t>
      </w:r>
      <w:r>
        <w:rPr>
          <w:rFonts w:ascii="Tahoma" w:hAnsi="Tahoma" w:cs="Tahoma"/>
          <w:sz w:val="18"/>
          <w:szCs w:val="18"/>
        </w:rPr>
        <w:t xml:space="preserve">i </w:t>
      </w:r>
      <w:proofErr w:type="spellStart"/>
      <w:r w:rsidRPr="00FA47E7">
        <w:rPr>
          <w:rFonts w:ascii="Tahoma" w:hAnsi="Tahoma" w:cs="Tahoma"/>
          <w:sz w:val="18"/>
          <w:szCs w:val="18"/>
        </w:rPr>
        <w:t>inspiratuvar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test valfi ve Maksimum </w:t>
      </w:r>
      <w:proofErr w:type="spellStart"/>
      <w:r w:rsidRPr="00FA47E7">
        <w:rPr>
          <w:rFonts w:ascii="Tahoma" w:hAnsi="Tahoma" w:cs="Tahoma"/>
          <w:sz w:val="18"/>
          <w:szCs w:val="18"/>
        </w:rPr>
        <w:t>Ekspirasyon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sırasında ağız içi basıncını ölçmek içinse </w:t>
      </w:r>
      <w:proofErr w:type="spellStart"/>
      <w:r w:rsidRPr="00FA47E7">
        <w:rPr>
          <w:rFonts w:ascii="Tahoma" w:hAnsi="Tahoma" w:cs="Tahoma"/>
          <w:sz w:val="18"/>
          <w:szCs w:val="18"/>
        </w:rPr>
        <w:t>disposable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ve kompakt bakteri/virüs filtresi içeren mavi renkli </w:t>
      </w:r>
      <w:proofErr w:type="spellStart"/>
      <w:r w:rsidRPr="00FA47E7">
        <w:rPr>
          <w:rFonts w:ascii="Tahoma" w:hAnsi="Tahoma" w:cs="Tahoma"/>
          <w:sz w:val="18"/>
          <w:szCs w:val="18"/>
        </w:rPr>
        <w:t>ekspiratuvar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test valfi kullanılmalıdır.</w:t>
      </w:r>
      <w:r w:rsidRPr="00C63D77">
        <w:rPr>
          <w:rFonts w:ascii="Tahoma" w:hAnsi="Tahoma" w:cs="Tahoma"/>
          <w:sz w:val="18"/>
          <w:szCs w:val="18"/>
        </w:rPr>
        <w:t xml:space="preserve"> </w:t>
      </w:r>
      <w:r>
        <w:rPr>
          <w:rFonts w:ascii="Tahoma" w:hAnsi="Tahoma" w:cs="Tahoma"/>
          <w:sz w:val="18"/>
          <w:szCs w:val="18"/>
        </w:rPr>
        <w:t xml:space="preserve">Gerek MIP gerek MEP ölçümü sırasında bakteri/virüs filtreli test valflerine takılan </w:t>
      </w:r>
      <w:proofErr w:type="spellStart"/>
      <w:r>
        <w:rPr>
          <w:rFonts w:ascii="Tahoma" w:hAnsi="Tahoma" w:cs="Tahoma"/>
          <w:sz w:val="18"/>
          <w:szCs w:val="18"/>
        </w:rPr>
        <w:t>flanşlı</w:t>
      </w:r>
      <w:proofErr w:type="spellEnd"/>
      <w:r>
        <w:rPr>
          <w:rFonts w:ascii="Tahoma" w:hAnsi="Tahoma" w:cs="Tahoma"/>
          <w:sz w:val="18"/>
          <w:szCs w:val="18"/>
        </w:rPr>
        <w:t xml:space="preserve"> ağızlıklarda hastanın ağzına aldığı kısım eliptik olmalıdır.                                                                                                           </w:t>
      </w:r>
      <w:r w:rsidRPr="00FA47E7"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4-Cihaz ayrıca burun </w:t>
      </w:r>
      <w:r>
        <w:rPr>
          <w:rFonts w:ascii="Tahoma" w:hAnsi="Tahoma" w:cs="Tahoma"/>
          <w:sz w:val="18"/>
          <w:szCs w:val="18"/>
        </w:rPr>
        <w:t xml:space="preserve">iç çekme </w:t>
      </w:r>
      <w:proofErr w:type="spellStart"/>
      <w:r w:rsidRPr="00FA47E7">
        <w:rPr>
          <w:rFonts w:ascii="Tahoma" w:hAnsi="Tahoma" w:cs="Tahoma"/>
          <w:sz w:val="18"/>
          <w:szCs w:val="18"/>
        </w:rPr>
        <w:t>inspirasyon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basıncını (SNIP) da ölçebilmelidir. (SNIP, </w:t>
      </w:r>
      <w:proofErr w:type="spellStart"/>
      <w:r w:rsidRPr="00FA47E7">
        <w:rPr>
          <w:rFonts w:ascii="Tahoma" w:hAnsi="Tahoma" w:cs="Tahoma"/>
          <w:sz w:val="18"/>
          <w:szCs w:val="18"/>
        </w:rPr>
        <w:t>Sniff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Nasal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Inspiratory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Pressure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)                                5-Burun </w:t>
      </w:r>
      <w:proofErr w:type="spellStart"/>
      <w:r w:rsidRPr="00FA47E7">
        <w:rPr>
          <w:rFonts w:ascii="Tahoma" w:hAnsi="Tahoma" w:cs="Tahoma"/>
          <w:sz w:val="18"/>
          <w:szCs w:val="18"/>
        </w:rPr>
        <w:t>inspirasyon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basıncını ölçmek için nazal </w:t>
      </w:r>
      <w:proofErr w:type="spellStart"/>
      <w:r w:rsidRPr="00FA47E7">
        <w:rPr>
          <w:rFonts w:ascii="Tahoma" w:hAnsi="Tahoma" w:cs="Tahoma"/>
          <w:sz w:val="18"/>
          <w:szCs w:val="18"/>
        </w:rPr>
        <w:t>prob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adaptörü ve 3 değişik boyda</w:t>
      </w:r>
      <w:r>
        <w:rPr>
          <w:rFonts w:ascii="Tahoma" w:hAnsi="Tahoma" w:cs="Tahoma"/>
          <w:sz w:val="18"/>
          <w:szCs w:val="18"/>
        </w:rPr>
        <w:t xml:space="preserve"> (S, </w:t>
      </w:r>
      <w:r w:rsidRPr="00FA47E7">
        <w:rPr>
          <w:rFonts w:ascii="Tahoma" w:hAnsi="Tahoma" w:cs="Tahoma"/>
          <w:sz w:val="18"/>
          <w:szCs w:val="18"/>
        </w:rPr>
        <w:t xml:space="preserve">M ve L) nazal </w:t>
      </w:r>
      <w:proofErr w:type="spellStart"/>
      <w:r w:rsidRPr="00FA47E7">
        <w:rPr>
          <w:rFonts w:ascii="Tahoma" w:hAnsi="Tahoma" w:cs="Tahoma"/>
          <w:sz w:val="18"/>
          <w:szCs w:val="18"/>
        </w:rPr>
        <w:t>probu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bulunmalıdır.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                                           </w:t>
      </w:r>
      <w:r w:rsidRPr="00FA47E7">
        <w:rPr>
          <w:rFonts w:ascii="Tahoma" w:hAnsi="Tahoma" w:cs="Tahoma"/>
          <w:sz w:val="18"/>
          <w:szCs w:val="18"/>
        </w:rPr>
        <w:t xml:space="preserve"> </w:t>
      </w:r>
      <w:r>
        <w:rPr>
          <w:rFonts w:ascii="Tahoma" w:hAnsi="Tahoma" w:cs="Tahoma"/>
          <w:sz w:val="18"/>
          <w:szCs w:val="18"/>
        </w:rPr>
        <w:t xml:space="preserve">                                                 </w:t>
      </w:r>
      <w:r w:rsidRPr="00FA47E7">
        <w:rPr>
          <w:rFonts w:ascii="Tahoma" w:hAnsi="Tahoma" w:cs="Tahoma"/>
          <w:sz w:val="18"/>
          <w:szCs w:val="18"/>
        </w:rPr>
        <w:t>6-Ölçüm sonuçları, cmH2O birimi cinsinden arkadan aydınlatmalı, 128 x 64 piksel</w:t>
      </w:r>
      <w:r>
        <w:rPr>
          <w:rFonts w:ascii="Tahoma" w:hAnsi="Tahoma" w:cs="Tahoma"/>
          <w:sz w:val="18"/>
          <w:szCs w:val="18"/>
        </w:rPr>
        <w:t xml:space="preserve"> grafik</w:t>
      </w:r>
      <w:r w:rsidRPr="00FA47E7">
        <w:rPr>
          <w:rFonts w:ascii="Tahoma" w:hAnsi="Tahoma" w:cs="Tahoma"/>
          <w:sz w:val="18"/>
          <w:szCs w:val="18"/>
        </w:rPr>
        <w:t xml:space="preserve"> LCD ekranda verilmelidir.                                                                      7-Cihaz, 1 cmH2O‘luk hassasiyetle ve +/-%2 doğrulukla ölçüm yapılmalıdır.                                                                          8-Cihazın çalışma basıncı ±300 cmH2O, cihaz </w:t>
      </w:r>
      <w:proofErr w:type="spellStart"/>
      <w:r w:rsidRPr="00FA47E7">
        <w:rPr>
          <w:rFonts w:ascii="Tahoma" w:hAnsi="Tahoma" w:cs="Tahoma"/>
          <w:sz w:val="18"/>
          <w:szCs w:val="18"/>
        </w:rPr>
        <w:t>sensörünün</w:t>
      </w:r>
      <w:proofErr w:type="spellEnd"/>
      <w:r w:rsidRPr="00FA47E7">
        <w:rPr>
          <w:rFonts w:ascii="Tahoma" w:hAnsi="Tahoma" w:cs="Tahoma"/>
          <w:sz w:val="18"/>
          <w:szCs w:val="18"/>
        </w:rPr>
        <w:t>, teknik olarak zarar görmeden çok kısa sürede ölçebileceği basınç olan patlama basıncı (</w:t>
      </w:r>
      <w:proofErr w:type="spellStart"/>
      <w:r w:rsidRPr="00FA47E7">
        <w:rPr>
          <w:rFonts w:ascii="Tahoma" w:hAnsi="Tahoma" w:cs="Tahoma"/>
          <w:sz w:val="18"/>
          <w:szCs w:val="18"/>
        </w:rPr>
        <w:t>burst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FA47E7">
        <w:rPr>
          <w:rFonts w:ascii="Tahoma" w:hAnsi="Tahoma" w:cs="Tahoma"/>
          <w:sz w:val="18"/>
          <w:szCs w:val="18"/>
        </w:rPr>
        <w:t>pressure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) ise ±2000 cmH2O olmalıdır.                                                                                                                              9-Cihaz ölçümleri ATS/ERS </w:t>
      </w:r>
      <w:proofErr w:type="spellStart"/>
      <w:r w:rsidRPr="00FA47E7">
        <w:rPr>
          <w:rFonts w:ascii="Tahoma" w:hAnsi="Tahoma" w:cs="Tahoma"/>
          <w:sz w:val="18"/>
          <w:szCs w:val="18"/>
        </w:rPr>
        <w:t>tekrarlanabilirlik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kriterleri ile tam uyumlu olmalı ve bu kriterler </w:t>
      </w:r>
      <w:proofErr w:type="gramStart"/>
      <w:r w:rsidRPr="00FA47E7">
        <w:rPr>
          <w:rFonts w:ascii="Tahoma" w:hAnsi="Tahoma" w:cs="Tahoma"/>
          <w:sz w:val="18"/>
          <w:szCs w:val="18"/>
        </w:rPr>
        <w:t>baz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alınarak görüntülenmelidir.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</w:t>
      </w:r>
      <w:r w:rsidRPr="00FA47E7">
        <w:rPr>
          <w:rFonts w:ascii="Tahoma" w:hAnsi="Tahoma" w:cs="Tahoma"/>
          <w:sz w:val="18"/>
          <w:szCs w:val="18"/>
        </w:rPr>
        <w:t xml:space="preserve">10-Cihaz, taşınabilir ve kullanımı kolay olmalıdır.            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</w:t>
      </w:r>
      <w:r w:rsidRPr="00FA47E7">
        <w:rPr>
          <w:rFonts w:ascii="Tahoma" w:hAnsi="Tahoma" w:cs="Tahoma"/>
          <w:sz w:val="18"/>
          <w:szCs w:val="18"/>
        </w:rPr>
        <w:t>11-Cihaz, hem yetişkin hem de pediatrik kullanıma uygun, gerektiğinde hastalarda yatak başında, poliklinikte, operasyon öncesi değerlendirme gereken durumlarda, başka bir cihaza bağımlı kalmadan ölçüm olanağ</w:t>
      </w:r>
      <w:r>
        <w:rPr>
          <w:rFonts w:ascii="Tahoma" w:hAnsi="Tahoma" w:cs="Tahoma"/>
          <w:sz w:val="18"/>
          <w:szCs w:val="18"/>
        </w:rPr>
        <w:t>ı sağlamalıdır.</w:t>
      </w:r>
      <w:r w:rsidRPr="00FA47E7">
        <w:rPr>
          <w:rFonts w:ascii="Tahoma" w:hAnsi="Tahoma" w:cs="Tahoma"/>
          <w:sz w:val="18"/>
          <w:szCs w:val="18"/>
        </w:rPr>
        <w:t xml:space="preserve">                          </w:t>
      </w:r>
      <w:r>
        <w:rPr>
          <w:rFonts w:ascii="Tahoma" w:hAnsi="Tahoma" w:cs="Tahoma"/>
          <w:sz w:val="18"/>
          <w:szCs w:val="18"/>
        </w:rPr>
        <w:t xml:space="preserve">                                                                              12-Cihaz, hastada çoklu test y</w:t>
      </w:r>
      <w:r w:rsidRPr="00FA47E7">
        <w:rPr>
          <w:rFonts w:ascii="Tahoma" w:hAnsi="Tahoma" w:cs="Tahoma"/>
          <w:sz w:val="18"/>
          <w:szCs w:val="18"/>
        </w:rPr>
        <w:t xml:space="preserve">apma </w:t>
      </w:r>
      <w:proofErr w:type="gramStart"/>
      <w:r w:rsidRPr="00FA47E7">
        <w:rPr>
          <w:rFonts w:ascii="Tahoma" w:hAnsi="Tahoma" w:cs="Tahoma"/>
          <w:sz w:val="18"/>
          <w:szCs w:val="18"/>
        </w:rPr>
        <w:t>imkanı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sunmalıdır.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</w:t>
      </w:r>
      <w:r w:rsidRPr="00FA47E7">
        <w:rPr>
          <w:rFonts w:ascii="Tahoma" w:hAnsi="Tahoma" w:cs="Tahoma"/>
          <w:sz w:val="18"/>
          <w:szCs w:val="18"/>
        </w:rPr>
        <w:t>13-Cihaz, son hastanın verilerini hafızasında saklamalıdır.                                                                                                             14-Cihazın bilgisayar yazılım programı olmalı ve bu yazılım sayesinde has</w:t>
      </w:r>
      <w:r>
        <w:rPr>
          <w:rFonts w:ascii="Tahoma" w:hAnsi="Tahoma" w:cs="Tahoma"/>
          <w:sz w:val="18"/>
          <w:szCs w:val="18"/>
        </w:rPr>
        <w:t>talara bilgisayarda ''aktif test &amp; gerçek zamanlı test</w:t>
      </w:r>
      <w:r w:rsidRPr="00FA47E7">
        <w:rPr>
          <w:rFonts w:ascii="Tahoma" w:hAnsi="Tahoma" w:cs="Tahoma"/>
          <w:sz w:val="18"/>
          <w:szCs w:val="18"/>
        </w:rPr>
        <w:t xml:space="preserve">'' yapabilmek veya yapılmış bir testi bilgisayara yükleyebilmek için beraberinde USB kablosu da olmalı, yazılım bir USB bellek içinde verilmelidir.               </w:t>
      </w:r>
      <w:r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                                     </w:t>
      </w:r>
      <w:r w:rsidRPr="00FA47E7">
        <w:rPr>
          <w:rFonts w:ascii="Tahoma" w:hAnsi="Tahoma" w:cs="Tahoma"/>
          <w:sz w:val="18"/>
          <w:szCs w:val="18"/>
        </w:rPr>
        <w:t xml:space="preserve">15-Cihaz, </w:t>
      </w:r>
      <w:r>
        <w:rPr>
          <w:rFonts w:ascii="Tahoma" w:hAnsi="Tahoma" w:cs="Tahoma"/>
          <w:sz w:val="18"/>
          <w:szCs w:val="18"/>
        </w:rPr>
        <w:t xml:space="preserve">MRPD ve MRR değerlerini de vermeli, </w:t>
      </w:r>
      <w:r w:rsidRPr="00FA47E7">
        <w:rPr>
          <w:rFonts w:ascii="Tahoma" w:hAnsi="Tahoma" w:cs="Tahoma"/>
          <w:sz w:val="18"/>
          <w:szCs w:val="18"/>
        </w:rPr>
        <w:t xml:space="preserve">yazılım programı sayesinde en iyi ve tüm basınç </w:t>
      </w:r>
      <w:proofErr w:type="spellStart"/>
      <w:r w:rsidRPr="00FA47E7">
        <w:rPr>
          <w:rFonts w:ascii="Tahoma" w:hAnsi="Tahoma" w:cs="Tahoma"/>
          <w:sz w:val="18"/>
          <w:szCs w:val="18"/>
        </w:rPr>
        <w:t>trase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grafiklerini görüntüleme, PDF olarak raporlama, dosyalama ve çıktı alma </w:t>
      </w:r>
      <w:proofErr w:type="gramStart"/>
      <w:r w:rsidRPr="00FA47E7">
        <w:rPr>
          <w:rFonts w:ascii="Tahoma" w:hAnsi="Tahoma" w:cs="Tahoma"/>
          <w:sz w:val="18"/>
          <w:szCs w:val="18"/>
        </w:rPr>
        <w:t>imkanı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sunmalıdır.                                                                                                          16-Bilgisayar yazılım programı Windows 7-32&amp;64 bit, W</w:t>
      </w:r>
      <w:r>
        <w:rPr>
          <w:rFonts w:ascii="Tahoma" w:hAnsi="Tahoma" w:cs="Tahoma"/>
          <w:sz w:val="18"/>
          <w:szCs w:val="18"/>
        </w:rPr>
        <w:t>indows 8.1-64 bit, Windows 10&amp;11--</w:t>
      </w:r>
      <w:r w:rsidRPr="00FA47E7">
        <w:rPr>
          <w:rFonts w:ascii="Tahoma" w:hAnsi="Tahoma" w:cs="Tahoma"/>
          <w:sz w:val="18"/>
          <w:szCs w:val="18"/>
        </w:rPr>
        <w:t xml:space="preserve">64 bit sistemleri ile kullanıma uygun olmalıdır.                                                                                                                                                                                                                    17-0-40 derece sıcaklık, %30-%90 oranında nem ortam şartlarında çalışabilmelidir.                                                            18-Cihaz 1 ad. 9V PP3 pil ile çalışabilmelidir.  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                          </w:t>
      </w:r>
      <w:r w:rsidRPr="00FA47E7">
        <w:rPr>
          <w:rFonts w:ascii="Tahoma" w:hAnsi="Tahoma" w:cs="Tahoma"/>
          <w:sz w:val="18"/>
          <w:szCs w:val="18"/>
        </w:rPr>
        <w:t xml:space="preserve">19-Cihaz pil </w:t>
      </w:r>
      <w:proofErr w:type="gramStart"/>
      <w:r w:rsidRPr="00FA47E7">
        <w:rPr>
          <w:rFonts w:ascii="Tahoma" w:hAnsi="Tahoma" w:cs="Tahoma"/>
          <w:sz w:val="18"/>
          <w:szCs w:val="18"/>
        </w:rPr>
        <w:t>dahil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160 gr. ağırlığında kolay taşınabilir boyutta olmalıdır.                                                                         20-Cihaz boy</w:t>
      </w:r>
      <w:r>
        <w:rPr>
          <w:rFonts w:ascii="Tahoma" w:hAnsi="Tahoma" w:cs="Tahoma"/>
          <w:sz w:val="18"/>
          <w:szCs w:val="18"/>
        </w:rPr>
        <w:t>utları 135x65</w:t>
      </w:r>
      <w:r w:rsidRPr="00FA47E7">
        <w:rPr>
          <w:rFonts w:ascii="Tahoma" w:hAnsi="Tahoma" w:cs="Tahoma"/>
          <w:sz w:val="18"/>
          <w:szCs w:val="18"/>
        </w:rPr>
        <w:t xml:space="preserve">x30 mm. olmalıdır.            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             </w:t>
      </w:r>
      <w:r w:rsidRPr="00FA47E7">
        <w:rPr>
          <w:rFonts w:ascii="Tahoma" w:hAnsi="Tahoma" w:cs="Tahoma"/>
          <w:sz w:val="18"/>
          <w:szCs w:val="18"/>
        </w:rPr>
        <w:t xml:space="preserve">21-Cihaz, sert plastikten yapılı orijinal taşıma çantası içinde;    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2 ad. </w:t>
      </w:r>
      <w:proofErr w:type="gramStart"/>
      <w:r w:rsidRPr="00D21DD2">
        <w:rPr>
          <w:rFonts w:ascii="Tahoma" w:hAnsi="Tahoma" w:cs="Tahoma"/>
          <w:color w:val="000000"/>
          <w:sz w:val="18"/>
          <w:szCs w:val="18"/>
        </w:rPr>
        <w:t>tek</w:t>
      </w:r>
      <w:proofErr w:type="gramEnd"/>
      <w:r w:rsidRPr="00D21DD2">
        <w:rPr>
          <w:rFonts w:ascii="Tahoma" w:hAnsi="Tahoma" w:cs="Tahoma"/>
          <w:color w:val="000000"/>
          <w:sz w:val="18"/>
          <w:szCs w:val="18"/>
        </w:rPr>
        <w:t xml:space="preserve"> hasta kullanımlık </w:t>
      </w:r>
      <w:r w:rsidRPr="00D21DD2">
        <w:rPr>
          <w:rFonts w:ascii="Tahoma" w:hAnsi="Tahoma" w:cs="Tahoma"/>
          <w:b/>
          <w:bCs/>
          <w:color w:val="000000"/>
          <w:sz w:val="18"/>
          <w:szCs w:val="18"/>
        </w:rPr>
        <w:t>MIP</w:t>
      </w:r>
      <w:r w:rsidRPr="00D21DD2">
        <w:rPr>
          <w:rFonts w:ascii="Tahoma" w:hAnsi="Tahoma" w:cs="Tahoma"/>
          <w:color w:val="000000"/>
          <w:sz w:val="18"/>
          <w:szCs w:val="18"/>
        </w:rPr>
        <w:t xml:space="preserve"> seti (</w:t>
      </w:r>
      <w:proofErr w:type="spellStart"/>
      <w:r w:rsidRPr="00D21DD2">
        <w:rPr>
          <w:rFonts w:ascii="Tahoma" w:hAnsi="Tahoma" w:cs="Tahoma"/>
          <w:color w:val="000000"/>
          <w:sz w:val="18"/>
          <w:szCs w:val="18"/>
        </w:rPr>
        <w:t>flanşlı</w:t>
      </w:r>
      <w:proofErr w:type="spellEnd"/>
      <w:r w:rsidRPr="00D21DD2">
        <w:rPr>
          <w:rFonts w:ascii="Tahoma" w:hAnsi="Tahoma" w:cs="Tahoma"/>
          <w:color w:val="000000"/>
          <w:sz w:val="18"/>
          <w:szCs w:val="18"/>
        </w:rPr>
        <w:t xml:space="preserve"> ağızlıkla beraber bakteri/virüs filtresi içeren</w:t>
      </w:r>
      <w:r w:rsidRPr="008803B2">
        <w:rPr>
          <w:rFonts w:ascii="Tahoma" w:hAnsi="Tahoma" w:cs="Tahoma"/>
          <w:color w:val="000000"/>
          <w:sz w:val="18"/>
          <w:szCs w:val="18"/>
        </w:rPr>
        <w:t xml:space="preserve"> </w:t>
      </w:r>
      <w:r w:rsidRPr="00D21DD2">
        <w:rPr>
          <w:rFonts w:ascii="Tahoma" w:hAnsi="Tahoma" w:cs="Tahoma"/>
          <w:color w:val="000000"/>
          <w:sz w:val="18"/>
          <w:szCs w:val="18"/>
        </w:rPr>
        <w:t xml:space="preserve">pembe renkli </w:t>
      </w:r>
      <w:proofErr w:type="spellStart"/>
      <w:r w:rsidRPr="00D21DD2">
        <w:rPr>
          <w:rFonts w:ascii="Tahoma" w:hAnsi="Tahoma" w:cs="Tahoma"/>
          <w:b/>
          <w:bCs/>
          <w:color w:val="000000"/>
          <w:sz w:val="18"/>
          <w:szCs w:val="18"/>
        </w:rPr>
        <w:t>inspiratuvar</w:t>
      </w:r>
      <w:proofErr w:type="spellEnd"/>
      <w:r w:rsidRPr="00D21DD2">
        <w:rPr>
          <w:rFonts w:ascii="Tahoma" w:hAnsi="Tahoma" w:cs="Tahoma"/>
          <w:color w:val="000000"/>
          <w:sz w:val="18"/>
          <w:szCs w:val="18"/>
        </w:rPr>
        <w:t xml:space="preserve"> test valfi), </w:t>
      </w:r>
      <w:r w:rsidRPr="00FA47E7">
        <w:rPr>
          <w:rFonts w:ascii="Tahoma" w:hAnsi="Tahoma" w:cs="Tahoma"/>
          <w:sz w:val="18"/>
          <w:szCs w:val="18"/>
        </w:rPr>
        <w:t xml:space="preserve">2 ad. </w:t>
      </w:r>
      <w:proofErr w:type="gramStart"/>
      <w:r w:rsidRPr="00FA47E7">
        <w:rPr>
          <w:rFonts w:ascii="Tahoma" w:hAnsi="Tahoma" w:cs="Tahoma"/>
          <w:sz w:val="18"/>
          <w:szCs w:val="18"/>
        </w:rPr>
        <w:t>tek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hasta kullanımlık</w:t>
      </w:r>
      <w:r>
        <w:rPr>
          <w:rFonts w:ascii="Tahoma" w:hAnsi="Tahoma" w:cs="Tahoma"/>
          <w:sz w:val="18"/>
          <w:szCs w:val="18"/>
        </w:rPr>
        <w:t xml:space="preserve"> </w:t>
      </w:r>
      <w:r w:rsidRPr="007F296E">
        <w:rPr>
          <w:rFonts w:ascii="Tahoma" w:hAnsi="Tahoma" w:cs="Tahoma"/>
          <w:b/>
          <w:sz w:val="18"/>
          <w:szCs w:val="18"/>
        </w:rPr>
        <w:t>MEP</w:t>
      </w:r>
      <w:r>
        <w:rPr>
          <w:rFonts w:ascii="Tahoma" w:hAnsi="Tahoma" w:cs="Tahoma"/>
          <w:sz w:val="18"/>
          <w:szCs w:val="18"/>
        </w:rPr>
        <w:t xml:space="preserve"> Seti </w:t>
      </w:r>
      <w:r w:rsidRPr="00021636">
        <w:rPr>
          <w:rFonts w:ascii="Tahoma" w:hAnsi="Tahoma" w:cs="Tahoma"/>
          <w:color w:val="2F5597"/>
          <w:sz w:val="18"/>
          <w:szCs w:val="18"/>
        </w:rPr>
        <w:t>(</w:t>
      </w:r>
      <w:proofErr w:type="spellStart"/>
      <w:r w:rsidRPr="00021636">
        <w:rPr>
          <w:rFonts w:ascii="Tahoma" w:hAnsi="Tahoma" w:cs="Tahoma"/>
          <w:sz w:val="18"/>
          <w:szCs w:val="18"/>
        </w:rPr>
        <w:t>flanşlı</w:t>
      </w:r>
      <w:proofErr w:type="spellEnd"/>
      <w:r w:rsidRPr="00021636">
        <w:rPr>
          <w:rFonts w:ascii="Tahoma" w:hAnsi="Tahoma" w:cs="Tahoma"/>
          <w:sz w:val="18"/>
          <w:szCs w:val="18"/>
        </w:rPr>
        <w:t xml:space="preserve"> ağızlıkla beraber bakteri/virüs filtresi içeren mavi renkli </w:t>
      </w:r>
      <w:proofErr w:type="spellStart"/>
      <w:r w:rsidRPr="00021636">
        <w:rPr>
          <w:rFonts w:ascii="Tahoma" w:hAnsi="Tahoma" w:cs="Tahoma"/>
          <w:b/>
          <w:bCs/>
          <w:sz w:val="18"/>
          <w:szCs w:val="18"/>
        </w:rPr>
        <w:t>ekspiratuvar</w:t>
      </w:r>
      <w:proofErr w:type="spellEnd"/>
      <w:r w:rsidRPr="00021636">
        <w:rPr>
          <w:rFonts w:ascii="Tahoma" w:hAnsi="Tahoma" w:cs="Tahoma"/>
          <w:sz w:val="18"/>
          <w:szCs w:val="18"/>
        </w:rPr>
        <w:t xml:space="preserve"> test valfi),</w:t>
      </w:r>
      <w:r w:rsidRPr="00FA47E7">
        <w:rPr>
          <w:rFonts w:ascii="Tahoma" w:hAnsi="Tahoma" w:cs="Tahoma"/>
          <w:sz w:val="18"/>
          <w:szCs w:val="18"/>
        </w:rPr>
        <w:t xml:space="preserve"> </w:t>
      </w:r>
      <w:r>
        <w:rPr>
          <w:rFonts w:ascii="Tahoma" w:hAnsi="Tahoma" w:cs="Tahoma"/>
          <w:sz w:val="18"/>
          <w:szCs w:val="18"/>
        </w:rPr>
        <w:t>3</w:t>
      </w:r>
      <w:r w:rsidRPr="00FA47E7">
        <w:rPr>
          <w:rFonts w:ascii="Tahoma" w:hAnsi="Tahoma" w:cs="Tahoma"/>
          <w:sz w:val="18"/>
          <w:szCs w:val="18"/>
        </w:rPr>
        <w:t xml:space="preserve"> ad. </w:t>
      </w:r>
      <w:proofErr w:type="gramStart"/>
      <w:r w:rsidRPr="00FA47E7">
        <w:rPr>
          <w:rFonts w:ascii="Tahoma" w:hAnsi="Tahoma" w:cs="Tahoma"/>
          <w:sz w:val="18"/>
          <w:szCs w:val="18"/>
        </w:rPr>
        <w:t>değişik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boyda</w:t>
      </w:r>
      <w:r>
        <w:rPr>
          <w:rFonts w:ascii="Tahoma" w:hAnsi="Tahoma" w:cs="Tahoma"/>
          <w:sz w:val="18"/>
          <w:szCs w:val="18"/>
        </w:rPr>
        <w:t xml:space="preserve"> </w:t>
      </w:r>
      <w:r w:rsidRPr="00FA47E7">
        <w:rPr>
          <w:rFonts w:ascii="Tahoma" w:hAnsi="Tahoma" w:cs="Tahoma"/>
          <w:sz w:val="18"/>
          <w:szCs w:val="18"/>
        </w:rPr>
        <w:t xml:space="preserve">(S,M,L) tek hasta kullanımlık nazal </w:t>
      </w:r>
      <w:proofErr w:type="spellStart"/>
      <w:r w:rsidRPr="00FA47E7">
        <w:rPr>
          <w:rFonts w:ascii="Tahoma" w:hAnsi="Tahoma" w:cs="Tahoma"/>
          <w:sz w:val="18"/>
          <w:szCs w:val="18"/>
        </w:rPr>
        <w:t>prob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ve 1 ad. Nazal </w:t>
      </w:r>
      <w:proofErr w:type="spellStart"/>
      <w:r w:rsidRPr="00FA47E7">
        <w:rPr>
          <w:rFonts w:ascii="Tahoma" w:hAnsi="Tahoma" w:cs="Tahoma"/>
          <w:sz w:val="18"/>
          <w:szCs w:val="18"/>
        </w:rPr>
        <w:t>prob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adaptörü, USB kablosu ve RP </w:t>
      </w:r>
      <w:proofErr w:type="spellStart"/>
      <w:r w:rsidRPr="00FA47E7">
        <w:rPr>
          <w:rFonts w:ascii="Tahoma" w:hAnsi="Tahoma" w:cs="Tahoma"/>
          <w:sz w:val="18"/>
          <w:szCs w:val="18"/>
        </w:rPr>
        <w:t>Check</w:t>
      </w:r>
      <w:proofErr w:type="spellEnd"/>
      <w:r w:rsidRPr="00FA47E7">
        <w:rPr>
          <w:rFonts w:ascii="Tahoma" w:hAnsi="Tahoma" w:cs="Tahoma"/>
          <w:sz w:val="18"/>
          <w:szCs w:val="18"/>
        </w:rPr>
        <w:t xml:space="preserve"> yazılımının yüklü olduğu USB flaş bellek, 1 ad PP3 Pil, orijinal kullanım kılavuzu ve Türkçe kullanım kılavuzu ile birlikte verilmelidir.                                                                                                                                                                                                                                 22-Cihaz </w:t>
      </w:r>
      <w:proofErr w:type="gramStart"/>
      <w:r w:rsidRPr="00FA47E7">
        <w:rPr>
          <w:rFonts w:ascii="Tahoma" w:hAnsi="Tahoma" w:cs="Tahoma"/>
          <w:sz w:val="18"/>
          <w:szCs w:val="18"/>
        </w:rPr>
        <w:t>kalibrasyon</w:t>
      </w:r>
      <w:proofErr w:type="gramEnd"/>
      <w:r w:rsidRPr="00FA47E7">
        <w:rPr>
          <w:rFonts w:ascii="Tahoma" w:hAnsi="Tahoma" w:cs="Tahoma"/>
          <w:sz w:val="18"/>
          <w:szCs w:val="18"/>
        </w:rPr>
        <w:t xml:space="preserve"> gerektirmemelidir.                                                                                             </w:t>
      </w:r>
      <w:r>
        <w:rPr>
          <w:rFonts w:ascii="Tahoma" w:hAnsi="Tahoma" w:cs="Tahoma"/>
          <w:sz w:val="18"/>
          <w:szCs w:val="18"/>
        </w:rPr>
        <w:t xml:space="preserve">                   </w:t>
      </w:r>
      <w:bookmarkStart w:id="0" w:name="_GoBack"/>
      <w:bookmarkEnd w:id="0"/>
      <w:r w:rsidRPr="00FA47E7">
        <w:rPr>
          <w:rFonts w:ascii="Tahoma" w:hAnsi="Tahoma" w:cs="Tahoma"/>
          <w:sz w:val="18"/>
          <w:szCs w:val="18"/>
        </w:rPr>
        <w:t>23-Cihaz her türlü imalat ve montaj hatalarına karşı 1 yıl müddetle garantili olmalıdır.</w:t>
      </w: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tabs>
          <w:tab w:val="left" w:pos="464"/>
        </w:tabs>
        <w:rPr>
          <w:sz w:val="21"/>
        </w:rPr>
      </w:pPr>
    </w:p>
    <w:p w:rsidR="0092788B" w:rsidRDefault="0092788B" w:rsidP="0092788B">
      <w:pPr>
        <w:pStyle w:val="ListeParagraf"/>
        <w:spacing w:line="276" w:lineRule="auto"/>
      </w:pPr>
      <w:r>
        <w:t>    MIP HASTA KULLANIM SETİ  ( TEKNİK ŞARTNAME)</w:t>
      </w:r>
    </w:p>
    <w:p w:rsidR="0092788B" w:rsidRDefault="0092788B" w:rsidP="0092788B">
      <w:pPr>
        <w:pStyle w:val="ListeParagraf"/>
        <w:spacing w:line="276" w:lineRule="auto"/>
      </w:pPr>
    </w:p>
    <w:p w:rsidR="0092788B" w:rsidRDefault="0092788B" w:rsidP="0092788B">
      <w:pPr>
        <w:pStyle w:val="ListeParagraf"/>
        <w:widowControl/>
        <w:numPr>
          <w:ilvl w:val="0"/>
          <w:numId w:val="2"/>
        </w:numPr>
        <w:suppressAutoHyphens/>
        <w:autoSpaceDE/>
        <w:autoSpaceDN/>
        <w:spacing w:before="0" w:after="200" w:line="276" w:lineRule="auto"/>
        <w:contextualSpacing/>
      </w:pPr>
      <w:r>
        <w:rPr>
          <w:rFonts w:ascii="Tahoma" w:hAnsi="Tahoma" w:cs="Tahoma"/>
          <w:sz w:val="18"/>
          <w:szCs w:val="18"/>
        </w:rPr>
        <w:t xml:space="preserve">Maksimum </w:t>
      </w:r>
      <w:proofErr w:type="spellStart"/>
      <w:r>
        <w:rPr>
          <w:rFonts w:ascii="Tahoma" w:hAnsi="Tahoma" w:cs="Tahoma"/>
          <w:sz w:val="18"/>
          <w:szCs w:val="18"/>
        </w:rPr>
        <w:t>inspirasyon</w:t>
      </w:r>
      <w:proofErr w:type="spellEnd"/>
      <w:r>
        <w:rPr>
          <w:rFonts w:ascii="Tahoma" w:hAnsi="Tahoma" w:cs="Tahoma"/>
          <w:sz w:val="18"/>
          <w:szCs w:val="18"/>
        </w:rPr>
        <w:t xml:space="preserve"> ağız içi basıncı (MIP) ölçümünde kullanım için </w:t>
      </w:r>
      <w:r>
        <w:t xml:space="preserve">MD </w:t>
      </w:r>
      <w:proofErr w:type="spellStart"/>
      <w:r>
        <w:t>Diagnostics</w:t>
      </w:r>
      <w:proofErr w:type="spellEnd"/>
      <w:r>
        <w:t xml:space="preserve"> RP </w:t>
      </w:r>
      <w:proofErr w:type="spellStart"/>
      <w:r>
        <w:t>Check</w:t>
      </w:r>
      <w:proofErr w:type="spellEnd"/>
      <w:r>
        <w:t xml:space="preserve"> cihazına uyumlu olarak temin edilmelidir.</w:t>
      </w:r>
    </w:p>
    <w:p w:rsidR="0092788B" w:rsidRDefault="0092788B" w:rsidP="0092788B">
      <w:pPr>
        <w:pStyle w:val="ListeParagraf"/>
        <w:widowControl/>
        <w:numPr>
          <w:ilvl w:val="0"/>
          <w:numId w:val="2"/>
        </w:numPr>
        <w:suppressAutoHyphens/>
        <w:autoSpaceDE/>
        <w:autoSpaceDN/>
        <w:spacing w:before="0" w:after="200" w:line="276" w:lineRule="auto"/>
        <w:contextualSpacing/>
      </w:pPr>
      <w:r>
        <w:t xml:space="preserve">MIP ölçümüne uygun bakteri/virüs filtresi içeren </w:t>
      </w:r>
      <w:proofErr w:type="spellStart"/>
      <w:r>
        <w:t>inspiratuvar</w:t>
      </w:r>
      <w:proofErr w:type="spellEnd"/>
      <w:r>
        <w:t xml:space="preserve"> test valfi,                                               hem sağlık profesyoneli hem de hasta ve cihaz için maksimum </w:t>
      </w:r>
      <w:proofErr w:type="gramStart"/>
      <w:r>
        <w:t>hijyen</w:t>
      </w:r>
      <w:proofErr w:type="gramEnd"/>
      <w:r>
        <w:t xml:space="preserve"> koşulları sağlanması ve hastadan hastaya enfeksiyon riskinin önlenmesi açısından kompakt yapıda ve </w:t>
      </w:r>
      <w:proofErr w:type="spellStart"/>
      <w:r>
        <w:t>disposable</w:t>
      </w:r>
      <w:proofErr w:type="spellEnd"/>
      <w:r>
        <w:t xml:space="preserve"> olmalıdır.                                                                                    </w:t>
      </w:r>
    </w:p>
    <w:p w:rsidR="0092788B" w:rsidRDefault="0092788B" w:rsidP="0092788B">
      <w:pPr>
        <w:pStyle w:val="ListeParagraf"/>
        <w:widowControl/>
        <w:numPr>
          <w:ilvl w:val="0"/>
          <w:numId w:val="2"/>
        </w:numPr>
        <w:suppressAutoHyphens/>
        <w:autoSpaceDE/>
        <w:autoSpaceDN/>
        <w:spacing w:before="0" w:after="200" w:line="276" w:lineRule="auto"/>
        <w:contextualSpacing/>
      </w:pPr>
      <w:r>
        <w:t xml:space="preserve">Set, test sırasında hasta uyumunu kolaylaştıracak şekilde ağız kısmı eliptik </w:t>
      </w:r>
      <w:proofErr w:type="spellStart"/>
      <w:r>
        <w:t>Flanşlı</w:t>
      </w:r>
      <w:proofErr w:type="spellEnd"/>
      <w:r>
        <w:t xml:space="preserve"> Ağızlık içermelidir.                                                                                                                                                </w:t>
      </w:r>
    </w:p>
    <w:p w:rsidR="0092788B" w:rsidRDefault="0092788B" w:rsidP="0092788B">
      <w:pPr>
        <w:pStyle w:val="ListeParagraf"/>
        <w:spacing w:line="276" w:lineRule="auto"/>
      </w:pPr>
      <w:r>
        <w:t xml:space="preserve"> </w:t>
      </w:r>
    </w:p>
    <w:p w:rsidR="0092788B" w:rsidRDefault="0092788B" w:rsidP="0092788B">
      <w:pPr>
        <w:pStyle w:val="ListeParagraf"/>
        <w:spacing w:line="276" w:lineRule="auto"/>
      </w:pPr>
    </w:p>
    <w:p w:rsidR="0092788B" w:rsidRDefault="0092788B" w:rsidP="0092788B">
      <w:pPr>
        <w:pStyle w:val="ListeParagraf"/>
        <w:spacing w:line="276" w:lineRule="auto"/>
      </w:pPr>
    </w:p>
    <w:p w:rsidR="0092788B" w:rsidRDefault="0092788B" w:rsidP="0092788B">
      <w:pPr>
        <w:pStyle w:val="ListeParagraf"/>
        <w:spacing w:line="276" w:lineRule="auto"/>
      </w:pPr>
      <w:r>
        <w:lastRenderedPageBreak/>
        <w:t xml:space="preserve">                                  </w:t>
      </w:r>
    </w:p>
    <w:p w:rsidR="0092788B" w:rsidRDefault="0092788B" w:rsidP="0092788B">
      <w:pPr>
        <w:pStyle w:val="ListeParagraf"/>
        <w:spacing w:line="276" w:lineRule="auto"/>
      </w:pPr>
      <w:r>
        <w:t>                                      MEP HASTA KULLANIM SETİ</w:t>
      </w:r>
    </w:p>
    <w:p w:rsidR="0092788B" w:rsidRDefault="0092788B" w:rsidP="0092788B">
      <w:pPr>
        <w:pStyle w:val="ListeParagraf"/>
        <w:spacing w:line="276" w:lineRule="auto"/>
      </w:pPr>
    </w:p>
    <w:p w:rsidR="0092788B" w:rsidRDefault="0092788B" w:rsidP="0092788B">
      <w:pPr>
        <w:pStyle w:val="ListeParagraf"/>
        <w:widowControl/>
        <w:numPr>
          <w:ilvl w:val="0"/>
          <w:numId w:val="3"/>
        </w:numPr>
        <w:suppressAutoHyphens/>
        <w:autoSpaceDE/>
        <w:autoSpaceDN/>
        <w:spacing w:before="0" w:after="200" w:line="276" w:lineRule="auto"/>
        <w:contextualSpacing/>
      </w:pPr>
      <w:r>
        <w:rPr>
          <w:rFonts w:ascii="Tahoma" w:hAnsi="Tahoma" w:cs="Tahoma"/>
          <w:sz w:val="18"/>
          <w:szCs w:val="18"/>
        </w:rPr>
        <w:t xml:space="preserve">Maksimum </w:t>
      </w:r>
      <w:proofErr w:type="spellStart"/>
      <w:r>
        <w:rPr>
          <w:rFonts w:ascii="Tahoma" w:hAnsi="Tahoma" w:cs="Tahoma"/>
          <w:sz w:val="18"/>
          <w:szCs w:val="18"/>
        </w:rPr>
        <w:t>ekspirasyon</w:t>
      </w:r>
      <w:proofErr w:type="spellEnd"/>
      <w:r>
        <w:rPr>
          <w:rFonts w:ascii="Tahoma" w:hAnsi="Tahoma" w:cs="Tahoma"/>
          <w:sz w:val="18"/>
          <w:szCs w:val="18"/>
        </w:rPr>
        <w:t xml:space="preserve"> ağız içi basıncı (MEP) ölçümünde kullanım için </w:t>
      </w:r>
      <w:r>
        <w:t xml:space="preserve">MD </w:t>
      </w:r>
      <w:proofErr w:type="spellStart"/>
      <w:r>
        <w:t>Diagnostics</w:t>
      </w:r>
      <w:proofErr w:type="spellEnd"/>
      <w:r>
        <w:t xml:space="preserve"> RP </w:t>
      </w:r>
      <w:proofErr w:type="spellStart"/>
      <w:r>
        <w:t>Check</w:t>
      </w:r>
      <w:proofErr w:type="spellEnd"/>
      <w:r>
        <w:t xml:space="preserve"> cihazına uyumlu olarak temin edilmelidir.</w:t>
      </w:r>
    </w:p>
    <w:p w:rsidR="0092788B" w:rsidRDefault="0092788B" w:rsidP="0092788B">
      <w:pPr>
        <w:pStyle w:val="ListeParagraf"/>
        <w:widowControl/>
        <w:numPr>
          <w:ilvl w:val="0"/>
          <w:numId w:val="3"/>
        </w:numPr>
        <w:suppressAutoHyphens/>
        <w:autoSpaceDE/>
        <w:autoSpaceDN/>
        <w:spacing w:before="0" w:after="200" w:line="276" w:lineRule="auto"/>
        <w:contextualSpacing/>
      </w:pPr>
      <w:r>
        <w:t xml:space="preserve">MEP ölçümüne uygun bakteri/virüs filtresi içeren </w:t>
      </w:r>
      <w:proofErr w:type="spellStart"/>
      <w:r>
        <w:t>ekspiratuvar</w:t>
      </w:r>
      <w:proofErr w:type="spellEnd"/>
      <w:r>
        <w:t xml:space="preserve"> test valfi,     hem sağlık profesyoneli hem de hasta ve cihaz için maksimum </w:t>
      </w:r>
      <w:proofErr w:type="gramStart"/>
      <w:r>
        <w:t>hijyen</w:t>
      </w:r>
      <w:proofErr w:type="gramEnd"/>
      <w:r>
        <w:t xml:space="preserve"> koşulları sağlanması ve hastadan hastaya enfeksiyon riskinin önlenmesi açısından kompakt yapıda ve </w:t>
      </w:r>
      <w:proofErr w:type="spellStart"/>
      <w:r>
        <w:t>disposable</w:t>
      </w:r>
      <w:proofErr w:type="spellEnd"/>
      <w:r>
        <w:t xml:space="preserve"> olmalıdır.      </w:t>
      </w:r>
    </w:p>
    <w:p w:rsidR="0092788B" w:rsidRPr="0092788B" w:rsidRDefault="0092788B" w:rsidP="0092788B">
      <w:pPr>
        <w:tabs>
          <w:tab w:val="left" w:pos="464"/>
        </w:tabs>
        <w:rPr>
          <w:sz w:val="21"/>
        </w:rPr>
      </w:pPr>
      <w:r>
        <w:t xml:space="preserve">Set, test sırasında hasta uyumunu kolaylaştıracak şekilde ağız kısmı eliptik </w:t>
      </w:r>
      <w:proofErr w:type="spellStart"/>
      <w:r>
        <w:t>Flanşlı</w:t>
      </w:r>
      <w:proofErr w:type="spellEnd"/>
      <w:r>
        <w:t xml:space="preserve"> Ağızlık içermelidir. </w:t>
      </w:r>
    </w:p>
    <w:sectPr w:rsidR="0092788B" w:rsidRPr="0092788B">
      <w:pgSz w:w="11910" w:h="16840"/>
      <w:pgMar w:top="1920" w:right="840" w:bottom="280" w:left="1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A2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F7354"/>
    <w:multiLevelType w:val="multilevel"/>
    <w:tmpl w:val="48568D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D1230A3"/>
    <w:multiLevelType w:val="hybridMultilevel"/>
    <w:tmpl w:val="2D9AB642"/>
    <w:lvl w:ilvl="0" w:tplc="77628798">
      <w:start w:val="1"/>
      <w:numFmt w:val="decimal"/>
      <w:lvlText w:val="%1."/>
      <w:lvlJc w:val="left"/>
      <w:pPr>
        <w:ind w:left="467" w:hanging="35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2"/>
        <w:sz w:val="21"/>
        <w:szCs w:val="21"/>
        <w:lang w:val="tr-TR" w:eastAsia="en-US" w:bidi="ar-SA"/>
      </w:rPr>
    </w:lvl>
    <w:lvl w:ilvl="1" w:tplc="5980E40C">
      <w:start w:val="1"/>
      <w:numFmt w:val="lowerLetter"/>
      <w:lvlText w:val="%2."/>
      <w:lvlJc w:val="left"/>
      <w:pPr>
        <w:ind w:left="1168" w:hanging="35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2"/>
        <w:sz w:val="21"/>
        <w:szCs w:val="21"/>
        <w:lang w:val="tr-TR" w:eastAsia="en-US" w:bidi="ar-SA"/>
      </w:rPr>
    </w:lvl>
    <w:lvl w:ilvl="2" w:tplc="2A22A566">
      <w:numFmt w:val="bullet"/>
      <w:lvlText w:val="•"/>
      <w:lvlJc w:val="left"/>
      <w:pPr>
        <w:ind w:left="2105" w:hanging="351"/>
      </w:pPr>
      <w:rPr>
        <w:rFonts w:hint="default"/>
        <w:lang w:val="tr-TR" w:eastAsia="en-US" w:bidi="ar-SA"/>
      </w:rPr>
    </w:lvl>
    <w:lvl w:ilvl="3" w:tplc="A850AADE">
      <w:numFmt w:val="bullet"/>
      <w:lvlText w:val="•"/>
      <w:lvlJc w:val="left"/>
      <w:pPr>
        <w:ind w:left="3050" w:hanging="351"/>
      </w:pPr>
      <w:rPr>
        <w:rFonts w:hint="default"/>
        <w:lang w:val="tr-TR" w:eastAsia="en-US" w:bidi="ar-SA"/>
      </w:rPr>
    </w:lvl>
    <w:lvl w:ilvl="4" w:tplc="77DE15CA">
      <w:numFmt w:val="bullet"/>
      <w:lvlText w:val="•"/>
      <w:lvlJc w:val="left"/>
      <w:pPr>
        <w:ind w:left="3995" w:hanging="351"/>
      </w:pPr>
      <w:rPr>
        <w:rFonts w:hint="default"/>
        <w:lang w:val="tr-TR" w:eastAsia="en-US" w:bidi="ar-SA"/>
      </w:rPr>
    </w:lvl>
    <w:lvl w:ilvl="5" w:tplc="53C88C1A">
      <w:numFmt w:val="bullet"/>
      <w:lvlText w:val="•"/>
      <w:lvlJc w:val="left"/>
      <w:pPr>
        <w:ind w:left="4940" w:hanging="351"/>
      </w:pPr>
      <w:rPr>
        <w:rFonts w:hint="default"/>
        <w:lang w:val="tr-TR" w:eastAsia="en-US" w:bidi="ar-SA"/>
      </w:rPr>
    </w:lvl>
    <w:lvl w:ilvl="6" w:tplc="6484962E">
      <w:numFmt w:val="bullet"/>
      <w:lvlText w:val="•"/>
      <w:lvlJc w:val="left"/>
      <w:pPr>
        <w:ind w:left="5885" w:hanging="351"/>
      </w:pPr>
      <w:rPr>
        <w:rFonts w:hint="default"/>
        <w:lang w:val="tr-TR" w:eastAsia="en-US" w:bidi="ar-SA"/>
      </w:rPr>
    </w:lvl>
    <w:lvl w:ilvl="7" w:tplc="FA702FBA">
      <w:numFmt w:val="bullet"/>
      <w:lvlText w:val="•"/>
      <w:lvlJc w:val="left"/>
      <w:pPr>
        <w:ind w:left="6830" w:hanging="351"/>
      </w:pPr>
      <w:rPr>
        <w:rFonts w:hint="default"/>
        <w:lang w:val="tr-TR" w:eastAsia="en-US" w:bidi="ar-SA"/>
      </w:rPr>
    </w:lvl>
    <w:lvl w:ilvl="8" w:tplc="53FE9AE8">
      <w:numFmt w:val="bullet"/>
      <w:lvlText w:val="•"/>
      <w:lvlJc w:val="left"/>
      <w:pPr>
        <w:ind w:left="7776" w:hanging="351"/>
      </w:pPr>
      <w:rPr>
        <w:rFonts w:hint="default"/>
        <w:lang w:val="tr-TR" w:eastAsia="en-US" w:bidi="ar-SA"/>
      </w:rPr>
    </w:lvl>
  </w:abstractNum>
  <w:abstractNum w:abstractNumId="2" w15:restartNumberingAfterBreak="0">
    <w:nsid w:val="5C167C5E"/>
    <w:multiLevelType w:val="multilevel"/>
    <w:tmpl w:val="CD7819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0D6"/>
    <w:rsid w:val="0092788B"/>
    <w:rsid w:val="00D57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C7E3A"/>
  <w15:docId w15:val="{3B1C33FC-A279-4D2C-A35B-5DE9F6A24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spacing w:before="156"/>
      <w:ind w:left="467" w:hanging="351"/>
    </w:pPr>
    <w:rPr>
      <w:sz w:val="21"/>
      <w:szCs w:val="21"/>
    </w:rPr>
  </w:style>
  <w:style w:type="paragraph" w:styleId="KonuBal">
    <w:name w:val="Title"/>
    <w:basedOn w:val="Normal"/>
    <w:uiPriority w:val="1"/>
    <w:qFormat/>
    <w:pPr>
      <w:spacing w:before="158"/>
      <w:ind w:left="2550"/>
    </w:pPr>
    <w:rPr>
      <w:b/>
      <w:bCs/>
      <w:sz w:val="21"/>
      <w:szCs w:val="21"/>
    </w:rPr>
  </w:style>
  <w:style w:type="paragraph" w:styleId="ListeParagraf">
    <w:name w:val="List Paragraph"/>
    <w:basedOn w:val="Normal"/>
    <w:qFormat/>
    <w:pPr>
      <w:spacing w:before="156"/>
      <w:ind w:left="467" w:hanging="35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1710</Words>
  <Characters>9749</Characters>
  <Application>Microsoft Office Word</Application>
  <DocSecurity>0</DocSecurity>
  <Lines>81</Lines>
  <Paragraphs>22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Microsoft Word - Alan Testleri Cihaz1 teknik _artnamesi</vt:lpstr>
    </vt:vector>
  </TitlesOfParts>
  <Company/>
  <LinksUpToDate>false</LinksUpToDate>
  <CharactersWithSpaces>11437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Alan Testleri Cihaz1 teknik _artnamesi</dc:title>
  <dc:creator>ihale05</dc:creator>
  <cp:lastModifiedBy>ESOGU</cp:lastModifiedBy>
  <cp:revision>1</cp:revision>
  <dcterms:created xsi:type="dcterms:W3CDTF">2024-02-24T22:52:00Z</dcterms:created>
  <dcterms:modified xsi:type="dcterms:W3CDTF">2024-10-16T07:02:00Z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2024-02-19T00:00:00Z</vt:filetime>
  </property>
  <property fmtid="{D5CDD505-2E9C-101B-9397-08002B2CF9AE}" pid="3" name="LastSaved">
    <vt:filetime>2024-02-24T00:00:00Z</vt:filetime>
  </property>
  <property fmtid="{D5CDD505-2E9C-101B-9397-08002B2CF9AE}" pid="4" name="Producer">
    <vt:lpwstr>Microsoft: Print To PDF</vt:lpwstr>
  </property>
</Properties>
</file>