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3AC4" w:rsidRPr="00391AAC" w:rsidRDefault="00391AAC" w:rsidP="00391AAC">
      <w:pPr>
        <w:spacing w:after="240" w:line="360" w:lineRule="auto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391AAC">
        <w:rPr>
          <w:rFonts w:ascii="Times New Roman" w:hAnsi="Times New Roman" w:cs="Times New Roman"/>
          <w:b/>
        </w:rPr>
        <w:t>TEKNİK ŞARTNAME</w:t>
      </w:r>
    </w:p>
    <w:p w:rsidR="00046429" w:rsidRPr="00391AAC" w:rsidRDefault="00046429" w:rsidP="00391AAC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>Ürünlerin saflıkları, marka ve kodları teklifte belirtilmelidir.</w:t>
      </w:r>
    </w:p>
    <w:p w:rsidR="00046429" w:rsidRPr="00391AAC" w:rsidRDefault="00046429" w:rsidP="00391AAC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>Ürünlerin saflıkları ve ambalajları en az aşağıdaki değerlerde olmalıdır.</w:t>
      </w:r>
    </w:p>
    <w:p w:rsidR="00046429" w:rsidRPr="00391AAC" w:rsidRDefault="00046429" w:rsidP="00391AAC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>Ürünlerin miadı en az iki yıl olmalıdır.</w:t>
      </w:r>
    </w:p>
    <w:p w:rsidR="00046429" w:rsidRPr="00391AAC" w:rsidRDefault="00046429" w:rsidP="00391AAC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>Ambalajları orijinal olmalıdır.</w:t>
      </w:r>
    </w:p>
    <w:p w:rsidR="00046429" w:rsidRPr="00391AAC" w:rsidRDefault="00046429" w:rsidP="00391AAC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>Teslimat 2 Hafta içinde gerçekleşmelidir.</w:t>
      </w:r>
    </w:p>
    <w:p w:rsidR="00046429" w:rsidRPr="00391AAC" w:rsidRDefault="00046429" w:rsidP="00391AAC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>Soğuk malzemeler ambalaj üzerinde belirtilen koşullarda teslim edilmelidir.</w:t>
      </w:r>
    </w:p>
    <w:p w:rsidR="00046429" w:rsidRPr="00391AAC" w:rsidRDefault="00046429" w:rsidP="00391AAC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>Sarf malzemelerin adetleri ve özellikleri şartnameye uygun teklifte belirtilmelidir.</w:t>
      </w:r>
    </w:p>
    <w:p w:rsidR="00046429" w:rsidRPr="00391AAC" w:rsidRDefault="00046429" w:rsidP="00391AAC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>Kargo ile teslimat kabul edilmeyecektir. Getirilen ürünler firma yetkilisi yanında kontrol edilerek, teslim alınacaktır.</w:t>
      </w:r>
    </w:p>
    <w:p w:rsidR="00046429" w:rsidRPr="00391AAC" w:rsidRDefault="00046429" w:rsidP="00391AAC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 xml:space="preserve">Deney sırasında gerekli ekipmanlar temin edilmeli ve </w:t>
      </w:r>
      <w:proofErr w:type="gramStart"/>
      <w:r w:rsidRPr="00391AAC">
        <w:rPr>
          <w:rFonts w:ascii="Times New Roman" w:hAnsi="Times New Roman" w:cs="Times New Roman"/>
        </w:rPr>
        <w:t>prosedür</w:t>
      </w:r>
      <w:proofErr w:type="gramEnd"/>
      <w:r w:rsidRPr="00391AAC">
        <w:rPr>
          <w:rFonts w:ascii="Times New Roman" w:hAnsi="Times New Roman" w:cs="Times New Roman"/>
        </w:rPr>
        <w:t xml:space="preserve"> eksiksiz uygulanmalıdır</w:t>
      </w:r>
    </w:p>
    <w:p w:rsidR="00046429" w:rsidRPr="00391AAC" w:rsidRDefault="00046429" w:rsidP="00391AAC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>Teklif veren firmalar tüm kalemlere teklif vermek zorundadır. Toplam bedel üzerinden değerlendirme yapılacaktır.</w:t>
      </w:r>
    </w:p>
    <w:p w:rsidR="00046429" w:rsidRPr="00391AAC" w:rsidRDefault="00046429" w:rsidP="00391AAC">
      <w:pPr>
        <w:spacing w:line="360" w:lineRule="auto"/>
        <w:jc w:val="both"/>
        <w:rPr>
          <w:rFonts w:ascii="Times New Roman" w:hAnsi="Times New Roman" w:cs="Times New Roman"/>
        </w:rPr>
      </w:pPr>
    </w:p>
    <w:p w:rsidR="00046429" w:rsidRPr="00391AAC" w:rsidRDefault="00391AAC" w:rsidP="00391AA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>2,2'-</w:t>
      </w:r>
      <w:r w:rsidR="00046429" w:rsidRPr="00391AAC">
        <w:rPr>
          <w:rFonts w:ascii="Times New Roman" w:hAnsi="Times New Roman" w:cs="Times New Roman"/>
        </w:rPr>
        <w:t>Bipyridyl</w:t>
      </w:r>
      <w:r w:rsidRPr="00391AAC">
        <w:rPr>
          <w:rFonts w:ascii="Times New Roman" w:hAnsi="Times New Roman" w:cs="Times New Roman"/>
        </w:rPr>
        <w:t xml:space="preserve">, </w:t>
      </w:r>
      <w:proofErr w:type="spellStart"/>
      <w:r w:rsidRPr="00391AAC">
        <w:rPr>
          <w:rFonts w:ascii="Times New Roman" w:hAnsi="Times New Roman" w:cs="Times New Roman"/>
        </w:rPr>
        <w:t>Reagentplus</w:t>
      </w:r>
      <w:proofErr w:type="spellEnd"/>
      <w:r w:rsidRPr="00391AAC">
        <w:rPr>
          <w:rFonts w:ascii="Times New Roman" w:hAnsi="Times New Roman" w:cs="Times New Roman"/>
        </w:rPr>
        <w:t xml:space="preserve">®, &gt;=99% 25g </w:t>
      </w:r>
    </w:p>
    <w:p w:rsidR="00046429" w:rsidRPr="00391AAC" w:rsidRDefault="00391AAC" w:rsidP="00391AA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>4,4'-Dıpyrıdyl, 98% 25g</w:t>
      </w:r>
    </w:p>
    <w:p w:rsidR="00046429" w:rsidRPr="00391AAC" w:rsidRDefault="00391AAC" w:rsidP="00391AA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>4-Ethylpyrıdıne, 98% 25g</w:t>
      </w:r>
    </w:p>
    <w:p w:rsidR="00046429" w:rsidRPr="00391AAC" w:rsidRDefault="00391AAC" w:rsidP="00391AA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>4-Pıcolıne, 98% 250ml</w:t>
      </w:r>
    </w:p>
    <w:p w:rsidR="00046429" w:rsidRPr="00391AAC" w:rsidRDefault="00391AAC" w:rsidP="00391AA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Plati</w:t>
      </w:r>
      <w:r w:rsidRPr="00391AAC">
        <w:rPr>
          <w:rFonts w:ascii="Times New Roman" w:hAnsi="Times New Roman" w:cs="Times New Roman"/>
        </w:rPr>
        <w:t>num(</w:t>
      </w:r>
      <w:r w:rsidR="00046429" w:rsidRPr="00391AAC">
        <w:rPr>
          <w:rFonts w:ascii="Times New Roman" w:hAnsi="Times New Roman" w:cs="Times New Roman"/>
        </w:rPr>
        <w:t>II</w:t>
      </w:r>
      <w:r w:rsidRPr="00391AAC">
        <w:rPr>
          <w:rFonts w:ascii="Times New Roman" w:hAnsi="Times New Roman" w:cs="Times New Roman"/>
        </w:rPr>
        <w:t xml:space="preserve">) </w:t>
      </w:r>
      <w:proofErr w:type="spellStart"/>
      <w:r>
        <w:rPr>
          <w:rFonts w:ascii="Times New Roman" w:hAnsi="Times New Roman" w:cs="Times New Roman"/>
        </w:rPr>
        <w:t>Chlori</w:t>
      </w:r>
      <w:r w:rsidRPr="00391AAC">
        <w:rPr>
          <w:rFonts w:ascii="Times New Roman" w:hAnsi="Times New Roman" w:cs="Times New Roman"/>
        </w:rPr>
        <w:t>de</w:t>
      </w:r>
      <w:proofErr w:type="spellEnd"/>
      <w:r w:rsidRPr="00391AAC">
        <w:rPr>
          <w:rFonts w:ascii="Times New Roman" w:hAnsi="Times New Roman" w:cs="Times New Roman"/>
        </w:rPr>
        <w:t>, 98% 5g</w:t>
      </w:r>
    </w:p>
    <w:p w:rsidR="00046429" w:rsidRPr="00391AAC" w:rsidRDefault="00046429" w:rsidP="00391AA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391AAC">
        <w:rPr>
          <w:rFonts w:ascii="Times New Roman" w:hAnsi="Times New Roman" w:cs="Times New Roman"/>
        </w:rPr>
        <w:t>Palladium</w:t>
      </w:r>
      <w:proofErr w:type="spellEnd"/>
      <w:r w:rsidR="00391AAC" w:rsidRPr="00391AAC">
        <w:rPr>
          <w:rFonts w:ascii="Times New Roman" w:hAnsi="Times New Roman" w:cs="Times New Roman"/>
        </w:rPr>
        <w:t>(</w:t>
      </w:r>
      <w:r w:rsidRPr="00391AAC">
        <w:rPr>
          <w:rFonts w:ascii="Times New Roman" w:hAnsi="Times New Roman" w:cs="Times New Roman"/>
        </w:rPr>
        <w:t>II</w:t>
      </w:r>
      <w:r w:rsidR="00391AAC" w:rsidRPr="00391AAC">
        <w:rPr>
          <w:rFonts w:ascii="Times New Roman" w:hAnsi="Times New Roman" w:cs="Times New Roman"/>
        </w:rPr>
        <w:t xml:space="preserve">) </w:t>
      </w:r>
      <w:proofErr w:type="spellStart"/>
      <w:r w:rsidRPr="00391AAC">
        <w:rPr>
          <w:rFonts w:ascii="Times New Roman" w:hAnsi="Times New Roman" w:cs="Times New Roman"/>
        </w:rPr>
        <w:t>Chloride</w:t>
      </w:r>
      <w:proofErr w:type="spellEnd"/>
      <w:r w:rsidRPr="00391AAC">
        <w:rPr>
          <w:rFonts w:ascii="Times New Roman" w:hAnsi="Times New Roman" w:cs="Times New Roman"/>
        </w:rPr>
        <w:t xml:space="preserve"> </w:t>
      </w:r>
      <w:r w:rsidR="00391AAC" w:rsidRPr="00391AAC">
        <w:rPr>
          <w:rFonts w:ascii="Times New Roman" w:hAnsi="Times New Roman" w:cs="Times New Roman"/>
        </w:rPr>
        <w:t>&gt;98.0%(</w:t>
      </w:r>
      <w:r w:rsidRPr="00391AAC">
        <w:rPr>
          <w:rFonts w:ascii="Times New Roman" w:hAnsi="Times New Roman" w:cs="Times New Roman"/>
        </w:rPr>
        <w:t>T</w:t>
      </w:r>
      <w:r w:rsidR="00391AAC" w:rsidRPr="00391AAC">
        <w:rPr>
          <w:rFonts w:ascii="Times New Roman" w:hAnsi="Times New Roman" w:cs="Times New Roman"/>
        </w:rPr>
        <w:t xml:space="preserve">) 5 </w:t>
      </w:r>
      <w:r w:rsidRPr="00391AAC">
        <w:rPr>
          <w:rFonts w:ascii="Times New Roman" w:hAnsi="Times New Roman" w:cs="Times New Roman"/>
        </w:rPr>
        <w:t>Gr</w:t>
      </w:r>
    </w:p>
    <w:p w:rsidR="00046429" w:rsidRPr="00391AAC" w:rsidRDefault="00046429" w:rsidP="00391AA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391AAC">
        <w:rPr>
          <w:rFonts w:ascii="Times New Roman" w:hAnsi="Times New Roman" w:cs="Times New Roman"/>
        </w:rPr>
        <w:t>C</w:t>
      </w:r>
      <w:r w:rsidR="00391AAC" w:rsidRPr="00391AAC">
        <w:rPr>
          <w:rFonts w:ascii="Times New Roman" w:hAnsi="Times New Roman" w:cs="Times New Roman"/>
        </w:rPr>
        <w:t>opper</w:t>
      </w:r>
      <w:proofErr w:type="spellEnd"/>
      <w:r w:rsidR="00391AAC" w:rsidRPr="00391AAC">
        <w:rPr>
          <w:rFonts w:ascii="Times New Roman" w:hAnsi="Times New Roman" w:cs="Times New Roman"/>
        </w:rPr>
        <w:t>(</w:t>
      </w:r>
      <w:r w:rsidRPr="00391AAC">
        <w:rPr>
          <w:rFonts w:ascii="Times New Roman" w:hAnsi="Times New Roman" w:cs="Times New Roman"/>
        </w:rPr>
        <w:t>II</w:t>
      </w:r>
      <w:r w:rsidR="00391AAC" w:rsidRPr="00391AAC">
        <w:rPr>
          <w:rFonts w:ascii="Times New Roman" w:hAnsi="Times New Roman" w:cs="Times New Roman"/>
        </w:rPr>
        <w:t xml:space="preserve">) </w:t>
      </w:r>
      <w:proofErr w:type="spellStart"/>
      <w:r w:rsidR="00391AAC" w:rsidRPr="00391AAC">
        <w:rPr>
          <w:rFonts w:ascii="Times New Roman" w:hAnsi="Times New Roman" w:cs="Times New Roman"/>
        </w:rPr>
        <w:t>Acetate</w:t>
      </w:r>
      <w:proofErr w:type="spellEnd"/>
      <w:r w:rsidR="00391AAC" w:rsidRPr="00391AAC">
        <w:rPr>
          <w:rFonts w:ascii="Times New Roman" w:hAnsi="Times New Roman" w:cs="Times New Roman"/>
        </w:rPr>
        <w:t xml:space="preserve"> </w:t>
      </w:r>
      <w:proofErr w:type="spellStart"/>
      <w:r w:rsidR="00391AAC" w:rsidRPr="00391AAC">
        <w:rPr>
          <w:rFonts w:ascii="Times New Roman" w:hAnsi="Times New Roman" w:cs="Times New Roman"/>
        </w:rPr>
        <w:t>Hydrate</w:t>
      </w:r>
      <w:proofErr w:type="spellEnd"/>
      <w:r w:rsidR="00391AAC" w:rsidRPr="00391AAC">
        <w:rPr>
          <w:rFonts w:ascii="Times New Roman" w:hAnsi="Times New Roman" w:cs="Times New Roman"/>
        </w:rPr>
        <w:t>, 98% 100g</w:t>
      </w:r>
    </w:p>
    <w:p w:rsidR="00046429" w:rsidRPr="00391AAC" w:rsidRDefault="00046429" w:rsidP="00391AA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391AAC">
        <w:rPr>
          <w:rFonts w:ascii="Times New Roman" w:hAnsi="Times New Roman" w:cs="Times New Roman"/>
        </w:rPr>
        <w:t>Zinc</w:t>
      </w:r>
      <w:proofErr w:type="spellEnd"/>
      <w:r w:rsidRPr="00391AAC">
        <w:rPr>
          <w:rFonts w:ascii="Times New Roman" w:hAnsi="Times New Roman" w:cs="Times New Roman"/>
        </w:rPr>
        <w:t xml:space="preserve"> </w:t>
      </w:r>
      <w:proofErr w:type="spellStart"/>
      <w:r w:rsidRPr="00391AAC">
        <w:rPr>
          <w:rFonts w:ascii="Times New Roman" w:hAnsi="Times New Roman" w:cs="Times New Roman"/>
        </w:rPr>
        <w:t>Acetate</w:t>
      </w:r>
      <w:proofErr w:type="spellEnd"/>
      <w:r w:rsidRPr="00391AAC">
        <w:rPr>
          <w:rFonts w:ascii="Times New Roman" w:hAnsi="Times New Roman" w:cs="Times New Roman"/>
        </w:rPr>
        <w:t xml:space="preserve"> </w:t>
      </w:r>
      <w:proofErr w:type="spellStart"/>
      <w:r w:rsidRPr="00391AAC">
        <w:rPr>
          <w:rFonts w:ascii="Times New Roman" w:hAnsi="Times New Roman" w:cs="Times New Roman"/>
        </w:rPr>
        <w:t>Dihydrate</w:t>
      </w:r>
      <w:proofErr w:type="spellEnd"/>
      <w:r w:rsidRPr="00391AAC">
        <w:rPr>
          <w:rFonts w:ascii="Times New Roman" w:hAnsi="Times New Roman" w:cs="Times New Roman"/>
        </w:rPr>
        <w:t xml:space="preserve"> </w:t>
      </w:r>
      <w:proofErr w:type="spellStart"/>
      <w:r w:rsidR="00391AAC">
        <w:rPr>
          <w:rFonts w:ascii="Times New Roman" w:hAnsi="Times New Roman" w:cs="Times New Roman"/>
        </w:rPr>
        <w:t>f</w:t>
      </w:r>
      <w:r w:rsidR="00391AAC" w:rsidRPr="00391AAC">
        <w:rPr>
          <w:rFonts w:ascii="Times New Roman" w:hAnsi="Times New Roman" w:cs="Times New Roman"/>
        </w:rPr>
        <w:t>or</w:t>
      </w:r>
      <w:proofErr w:type="spellEnd"/>
      <w:r w:rsidR="00391AAC" w:rsidRPr="00391AAC">
        <w:rPr>
          <w:rFonts w:ascii="Times New Roman" w:hAnsi="Times New Roman" w:cs="Times New Roman"/>
        </w:rPr>
        <w:t xml:space="preserve"> Analysis </w:t>
      </w:r>
      <w:r w:rsidRPr="00391AAC">
        <w:rPr>
          <w:rFonts w:ascii="Times New Roman" w:hAnsi="Times New Roman" w:cs="Times New Roman"/>
        </w:rPr>
        <w:t>EMSURE</w:t>
      </w:r>
      <w:r w:rsidR="00391AAC" w:rsidRPr="00391AAC">
        <w:rPr>
          <w:rFonts w:ascii="Times New Roman" w:hAnsi="Times New Roman" w:cs="Times New Roman"/>
        </w:rPr>
        <w:t xml:space="preserve">® </w:t>
      </w:r>
      <w:r w:rsidRPr="00391AAC">
        <w:rPr>
          <w:rFonts w:ascii="Times New Roman" w:hAnsi="Times New Roman" w:cs="Times New Roman"/>
        </w:rPr>
        <w:t xml:space="preserve">ACS </w:t>
      </w:r>
      <w:r w:rsidR="00391AAC" w:rsidRPr="00391AAC">
        <w:rPr>
          <w:rFonts w:ascii="Times New Roman" w:hAnsi="Times New Roman" w:cs="Times New Roman"/>
        </w:rPr>
        <w:t>250g</w:t>
      </w:r>
    </w:p>
    <w:p w:rsidR="00046429" w:rsidRPr="00391AAC" w:rsidRDefault="00046429" w:rsidP="00391AA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391AAC">
        <w:rPr>
          <w:rFonts w:ascii="Times New Roman" w:hAnsi="Times New Roman" w:cs="Times New Roman"/>
        </w:rPr>
        <w:t>Cadmium</w:t>
      </w:r>
      <w:proofErr w:type="spellEnd"/>
      <w:r w:rsidRPr="00391AAC">
        <w:rPr>
          <w:rFonts w:ascii="Times New Roman" w:hAnsi="Times New Roman" w:cs="Times New Roman"/>
        </w:rPr>
        <w:t xml:space="preserve"> </w:t>
      </w:r>
      <w:proofErr w:type="spellStart"/>
      <w:r w:rsidR="00391AAC" w:rsidRPr="00391AAC">
        <w:rPr>
          <w:rFonts w:ascii="Times New Roman" w:hAnsi="Times New Roman" w:cs="Times New Roman"/>
        </w:rPr>
        <w:t>Acetate</w:t>
      </w:r>
      <w:proofErr w:type="spellEnd"/>
      <w:r w:rsidR="00391AAC" w:rsidRPr="00391AAC">
        <w:rPr>
          <w:rFonts w:ascii="Times New Roman" w:hAnsi="Times New Roman" w:cs="Times New Roman"/>
        </w:rPr>
        <w:t xml:space="preserve"> </w:t>
      </w:r>
      <w:proofErr w:type="spellStart"/>
      <w:r w:rsidR="00391AAC" w:rsidRPr="00391AAC">
        <w:rPr>
          <w:rFonts w:ascii="Times New Roman" w:hAnsi="Times New Roman" w:cs="Times New Roman"/>
        </w:rPr>
        <w:t>Dihydrate</w:t>
      </w:r>
      <w:proofErr w:type="spellEnd"/>
      <w:r w:rsidR="00391AAC" w:rsidRPr="00391AAC">
        <w:rPr>
          <w:rFonts w:ascii="Times New Roman" w:hAnsi="Times New Roman" w:cs="Times New Roman"/>
        </w:rPr>
        <w:t xml:space="preserve"> </w:t>
      </w:r>
      <w:proofErr w:type="spellStart"/>
      <w:r w:rsidR="00391AAC" w:rsidRPr="00391AAC">
        <w:rPr>
          <w:rFonts w:ascii="Times New Roman" w:hAnsi="Times New Roman" w:cs="Times New Roman"/>
        </w:rPr>
        <w:t>Reagent</w:t>
      </w:r>
      <w:proofErr w:type="spellEnd"/>
      <w:r w:rsidR="00391AAC" w:rsidRPr="00391AAC">
        <w:rPr>
          <w:rFonts w:ascii="Times New Roman" w:hAnsi="Times New Roman" w:cs="Times New Roman"/>
        </w:rPr>
        <w:t xml:space="preserve"> Grade, 98% 100g</w:t>
      </w:r>
    </w:p>
    <w:p w:rsidR="00046429" w:rsidRPr="00391AAC" w:rsidRDefault="00046429" w:rsidP="00391AA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391AAC">
        <w:rPr>
          <w:rFonts w:ascii="Times New Roman" w:hAnsi="Times New Roman" w:cs="Times New Roman"/>
        </w:rPr>
        <w:t>Ethanol</w:t>
      </w:r>
      <w:proofErr w:type="spellEnd"/>
      <w:r w:rsidRPr="00391AAC">
        <w:rPr>
          <w:rFonts w:ascii="Times New Roman" w:hAnsi="Times New Roman" w:cs="Times New Roman"/>
        </w:rPr>
        <w:t xml:space="preserve"> </w:t>
      </w:r>
      <w:proofErr w:type="spellStart"/>
      <w:r w:rsidR="00391AAC" w:rsidRPr="00391AAC">
        <w:rPr>
          <w:rFonts w:ascii="Times New Roman" w:hAnsi="Times New Roman" w:cs="Times New Roman"/>
        </w:rPr>
        <w:t>Absolute</w:t>
      </w:r>
      <w:proofErr w:type="spellEnd"/>
      <w:r w:rsidR="00391AAC" w:rsidRPr="00391AAC">
        <w:rPr>
          <w:rFonts w:ascii="Times New Roman" w:hAnsi="Times New Roman" w:cs="Times New Roman"/>
        </w:rPr>
        <w:t xml:space="preserve"> </w:t>
      </w:r>
      <w:proofErr w:type="spellStart"/>
      <w:r w:rsidR="00391AAC" w:rsidRPr="00391AAC">
        <w:rPr>
          <w:rFonts w:ascii="Times New Roman" w:hAnsi="Times New Roman" w:cs="Times New Roman"/>
        </w:rPr>
        <w:t>For</w:t>
      </w:r>
      <w:proofErr w:type="spellEnd"/>
      <w:r w:rsidR="00391AAC" w:rsidRPr="00391AAC">
        <w:rPr>
          <w:rFonts w:ascii="Times New Roman" w:hAnsi="Times New Roman" w:cs="Times New Roman"/>
        </w:rPr>
        <w:t xml:space="preserve"> Analysis 2,5 </w:t>
      </w:r>
      <w:r w:rsidRPr="00391AAC">
        <w:rPr>
          <w:rFonts w:ascii="Times New Roman" w:hAnsi="Times New Roman" w:cs="Times New Roman"/>
        </w:rPr>
        <w:t xml:space="preserve">LT X </w:t>
      </w:r>
      <w:r w:rsidR="00391AAC" w:rsidRPr="00391AAC">
        <w:rPr>
          <w:rFonts w:ascii="Times New Roman" w:hAnsi="Times New Roman" w:cs="Times New Roman"/>
        </w:rPr>
        <w:t xml:space="preserve">2 </w:t>
      </w:r>
      <w:r w:rsidRPr="00391AAC">
        <w:rPr>
          <w:rFonts w:ascii="Times New Roman" w:hAnsi="Times New Roman" w:cs="Times New Roman"/>
        </w:rPr>
        <w:t>Adet</w:t>
      </w:r>
    </w:p>
    <w:p w:rsidR="00046429" w:rsidRPr="00391AAC" w:rsidRDefault="00046429" w:rsidP="00391AA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391AAC">
        <w:rPr>
          <w:rFonts w:ascii="Times New Roman" w:hAnsi="Times New Roman" w:cs="Times New Roman"/>
        </w:rPr>
        <w:t>Methanol</w:t>
      </w:r>
      <w:proofErr w:type="spellEnd"/>
      <w:r w:rsidRPr="00391AAC">
        <w:rPr>
          <w:rFonts w:ascii="Times New Roman" w:hAnsi="Times New Roman" w:cs="Times New Roman"/>
        </w:rPr>
        <w:t xml:space="preserve"> </w:t>
      </w:r>
      <w:proofErr w:type="spellStart"/>
      <w:r w:rsidR="00391AAC" w:rsidRPr="00391AAC">
        <w:rPr>
          <w:rFonts w:ascii="Times New Roman" w:hAnsi="Times New Roman" w:cs="Times New Roman"/>
        </w:rPr>
        <w:t>For</w:t>
      </w:r>
      <w:proofErr w:type="spellEnd"/>
      <w:r w:rsidR="00391AAC" w:rsidRPr="00391AAC">
        <w:rPr>
          <w:rFonts w:ascii="Times New Roman" w:hAnsi="Times New Roman" w:cs="Times New Roman"/>
        </w:rPr>
        <w:t xml:space="preserve"> Analysis </w:t>
      </w:r>
      <w:r w:rsidRPr="00391AAC">
        <w:rPr>
          <w:rFonts w:ascii="Times New Roman" w:hAnsi="Times New Roman" w:cs="Times New Roman"/>
        </w:rPr>
        <w:t xml:space="preserve">EMSURE </w:t>
      </w:r>
      <w:r w:rsidR="00391AAC" w:rsidRPr="00391AAC">
        <w:rPr>
          <w:rFonts w:ascii="Times New Roman" w:hAnsi="Times New Roman" w:cs="Times New Roman"/>
        </w:rPr>
        <w:t xml:space="preserve">2,5 </w:t>
      </w:r>
      <w:r w:rsidRPr="00391AAC">
        <w:rPr>
          <w:rFonts w:ascii="Times New Roman" w:hAnsi="Times New Roman" w:cs="Times New Roman"/>
        </w:rPr>
        <w:t xml:space="preserve">LT X </w:t>
      </w:r>
      <w:r w:rsidR="00391AAC" w:rsidRPr="00391AAC">
        <w:rPr>
          <w:rFonts w:ascii="Times New Roman" w:hAnsi="Times New Roman" w:cs="Times New Roman"/>
        </w:rPr>
        <w:t xml:space="preserve">2 </w:t>
      </w:r>
      <w:r w:rsidRPr="00391AAC">
        <w:rPr>
          <w:rFonts w:ascii="Times New Roman" w:hAnsi="Times New Roman" w:cs="Times New Roman"/>
        </w:rPr>
        <w:t>Adet</w:t>
      </w:r>
    </w:p>
    <w:p w:rsidR="00046429" w:rsidRPr="00391AAC" w:rsidRDefault="00046429" w:rsidP="00391AA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 xml:space="preserve">Filtre </w:t>
      </w:r>
      <w:proofErr w:type="gramStart"/>
      <w:r w:rsidRPr="00391AAC">
        <w:rPr>
          <w:rFonts w:ascii="Times New Roman" w:hAnsi="Times New Roman" w:cs="Times New Roman"/>
        </w:rPr>
        <w:t>Kağıdı</w:t>
      </w:r>
      <w:proofErr w:type="gramEnd"/>
      <w:r w:rsidRPr="00391AAC">
        <w:rPr>
          <w:rFonts w:ascii="Times New Roman" w:hAnsi="Times New Roman" w:cs="Times New Roman"/>
        </w:rPr>
        <w:t xml:space="preserve"> Kantitatif </w:t>
      </w:r>
      <w:r w:rsidR="00391AAC" w:rsidRPr="00391AAC">
        <w:rPr>
          <w:rFonts w:ascii="Times New Roman" w:hAnsi="Times New Roman" w:cs="Times New Roman"/>
        </w:rPr>
        <w:t xml:space="preserve">/ </w:t>
      </w:r>
      <w:r w:rsidRPr="00391AAC">
        <w:rPr>
          <w:rFonts w:ascii="Times New Roman" w:hAnsi="Times New Roman" w:cs="Times New Roman"/>
        </w:rPr>
        <w:t xml:space="preserve">Çok Yavaş  </w:t>
      </w:r>
      <w:r w:rsidR="00391AAC" w:rsidRPr="00391AAC">
        <w:rPr>
          <w:rFonts w:ascii="Times New Roman" w:hAnsi="Times New Roman" w:cs="Times New Roman"/>
        </w:rPr>
        <w:t>-</w:t>
      </w:r>
      <w:r w:rsidRPr="00391AAC">
        <w:rPr>
          <w:rFonts w:ascii="Times New Roman" w:hAnsi="Times New Roman" w:cs="Times New Roman"/>
        </w:rPr>
        <w:t xml:space="preserve">MAVİ 125MM </w:t>
      </w:r>
      <w:r w:rsidR="00391AAC" w:rsidRPr="00391AAC">
        <w:rPr>
          <w:rFonts w:ascii="Times New Roman" w:hAnsi="Times New Roman" w:cs="Times New Roman"/>
        </w:rPr>
        <w:t>100ad./</w:t>
      </w:r>
      <w:proofErr w:type="spellStart"/>
      <w:r w:rsidR="00391AAC" w:rsidRPr="00391AAC">
        <w:rPr>
          <w:rFonts w:ascii="Times New Roman" w:hAnsi="Times New Roman" w:cs="Times New Roman"/>
        </w:rPr>
        <w:t>Pkt</w:t>
      </w:r>
      <w:proofErr w:type="spellEnd"/>
      <w:r w:rsidR="00391AAC" w:rsidRPr="00391AAC">
        <w:rPr>
          <w:rFonts w:ascii="Times New Roman" w:hAnsi="Times New Roman" w:cs="Times New Roman"/>
        </w:rPr>
        <w:t xml:space="preserve">. </w:t>
      </w:r>
      <w:r w:rsidRPr="00391AAC">
        <w:rPr>
          <w:rFonts w:ascii="Times New Roman" w:hAnsi="Times New Roman" w:cs="Times New Roman"/>
        </w:rPr>
        <w:t xml:space="preserve">X </w:t>
      </w:r>
      <w:r w:rsidR="00391AAC" w:rsidRPr="00391AAC">
        <w:rPr>
          <w:rFonts w:ascii="Times New Roman" w:hAnsi="Times New Roman" w:cs="Times New Roman"/>
        </w:rPr>
        <w:t xml:space="preserve">5 </w:t>
      </w:r>
      <w:r w:rsidRPr="00391AAC">
        <w:rPr>
          <w:rFonts w:ascii="Times New Roman" w:hAnsi="Times New Roman" w:cs="Times New Roman"/>
        </w:rPr>
        <w:t>Paket</w:t>
      </w:r>
    </w:p>
    <w:p w:rsidR="00046429" w:rsidRPr="00391AAC" w:rsidRDefault="00046429" w:rsidP="00391AA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 xml:space="preserve">Kaba Filtre </w:t>
      </w:r>
      <w:proofErr w:type="gramStart"/>
      <w:r w:rsidRPr="00391AAC">
        <w:rPr>
          <w:rFonts w:ascii="Times New Roman" w:hAnsi="Times New Roman" w:cs="Times New Roman"/>
        </w:rPr>
        <w:t>Kağıdı</w:t>
      </w:r>
      <w:proofErr w:type="gramEnd"/>
      <w:r w:rsidRPr="00391AAC">
        <w:rPr>
          <w:rFonts w:ascii="Times New Roman" w:hAnsi="Times New Roman" w:cs="Times New Roman"/>
        </w:rPr>
        <w:t xml:space="preserve"> </w:t>
      </w:r>
      <w:r w:rsidR="00391AAC" w:rsidRPr="00391AAC">
        <w:rPr>
          <w:rFonts w:ascii="Times New Roman" w:hAnsi="Times New Roman" w:cs="Times New Roman"/>
        </w:rPr>
        <w:t xml:space="preserve">Genel Amaçlı 40x40 Cm 50g 250 </w:t>
      </w:r>
      <w:r w:rsidRPr="00391AAC">
        <w:rPr>
          <w:rFonts w:ascii="Times New Roman" w:hAnsi="Times New Roman" w:cs="Times New Roman"/>
        </w:rPr>
        <w:t>ADET</w:t>
      </w:r>
      <w:r w:rsidR="00391AAC" w:rsidRPr="00391AAC">
        <w:rPr>
          <w:rFonts w:ascii="Times New Roman" w:hAnsi="Times New Roman" w:cs="Times New Roman"/>
        </w:rPr>
        <w:t>/</w:t>
      </w:r>
      <w:proofErr w:type="spellStart"/>
      <w:r w:rsidR="00391AAC" w:rsidRPr="00391AAC">
        <w:rPr>
          <w:rFonts w:ascii="Times New Roman" w:hAnsi="Times New Roman" w:cs="Times New Roman"/>
        </w:rPr>
        <w:t>Pkt</w:t>
      </w:r>
      <w:proofErr w:type="spellEnd"/>
      <w:r w:rsidR="00391AAC" w:rsidRPr="00391AAC">
        <w:rPr>
          <w:rFonts w:ascii="Times New Roman" w:hAnsi="Times New Roman" w:cs="Times New Roman"/>
        </w:rPr>
        <w:t xml:space="preserve"> X 3 </w:t>
      </w:r>
      <w:r w:rsidRPr="00391AAC">
        <w:rPr>
          <w:rFonts w:ascii="Times New Roman" w:hAnsi="Times New Roman" w:cs="Times New Roman"/>
        </w:rPr>
        <w:t>Paket</w:t>
      </w:r>
    </w:p>
    <w:p w:rsidR="00046429" w:rsidRPr="00391AAC" w:rsidRDefault="00046429" w:rsidP="00391AA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 xml:space="preserve">Pudrasız Nitril Eldiven Smal </w:t>
      </w:r>
      <w:r w:rsidR="00391AAC" w:rsidRPr="00391AAC">
        <w:rPr>
          <w:rFonts w:ascii="Times New Roman" w:hAnsi="Times New Roman" w:cs="Times New Roman"/>
        </w:rPr>
        <w:t xml:space="preserve">100 </w:t>
      </w:r>
      <w:r w:rsidRPr="00391AAC">
        <w:rPr>
          <w:rFonts w:ascii="Times New Roman" w:hAnsi="Times New Roman" w:cs="Times New Roman"/>
        </w:rPr>
        <w:t>Adet</w:t>
      </w:r>
      <w:r w:rsidR="00391AAC" w:rsidRPr="00391AAC">
        <w:rPr>
          <w:rFonts w:ascii="Times New Roman" w:hAnsi="Times New Roman" w:cs="Times New Roman"/>
        </w:rPr>
        <w:t>/</w:t>
      </w:r>
      <w:r w:rsidRPr="00391AAC">
        <w:rPr>
          <w:rFonts w:ascii="Times New Roman" w:hAnsi="Times New Roman" w:cs="Times New Roman"/>
        </w:rPr>
        <w:t xml:space="preserve">Pk </w:t>
      </w:r>
      <w:r w:rsidR="00391AAC" w:rsidRPr="00391AAC">
        <w:rPr>
          <w:rFonts w:ascii="Times New Roman" w:hAnsi="Times New Roman" w:cs="Times New Roman"/>
        </w:rPr>
        <w:t xml:space="preserve">X 6 </w:t>
      </w:r>
      <w:r w:rsidRPr="00391AAC">
        <w:rPr>
          <w:rFonts w:ascii="Times New Roman" w:hAnsi="Times New Roman" w:cs="Times New Roman"/>
        </w:rPr>
        <w:t>Paket</w:t>
      </w:r>
    </w:p>
    <w:p w:rsidR="00046429" w:rsidRPr="00391AAC" w:rsidRDefault="00046429" w:rsidP="00391AA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 xml:space="preserve">Pudrasız Nitril Eldiven Medium </w:t>
      </w:r>
      <w:r w:rsidR="00391AAC" w:rsidRPr="00391AAC">
        <w:rPr>
          <w:rFonts w:ascii="Times New Roman" w:hAnsi="Times New Roman" w:cs="Times New Roman"/>
        </w:rPr>
        <w:t xml:space="preserve">100 </w:t>
      </w:r>
      <w:r w:rsidRPr="00391AAC">
        <w:rPr>
          <w:rFonts w:ascii="Times New Roman" w:hAnsi="Times New Roman" w:cs="Times New Roman"/>
        </w:rPr>
        <w:t>Adet</w:t>
      </w:r>
      <w:r w:rsidR="00391AAC" w:rsidRPr="00391AAC">
        <w:rPr>
          <w:rFonts w:ascii="Times New Roman" w:hAnsi="Times New Roman" w:cs="Times New Roman"/>
        </w:rPr>
        <w:t>/</w:t>
      </w:r>
      <w:r w:rsidRPr="00391AAC">
        <w:rPr>
          <w:rFonts w:ascii="Times New Roman" w:hAnsi="Times New Roman" w:cs="Times New Roman"/>
        </w:rPr>
        <w:t xml:space="preserve">Pk </w:t>
      </w:r>
      <w:r w:rsidR="00391AAC" w:rsidRPr="00391AAC">
        <w:rPr>
          <w:rFonts w:ascii="Times New Roman" w:hAnsi="Times New Roman" w:cs="Times New Roman"/>
        </w:rPr>
        <w:t xml:space="preserve">X </w:t>
      </w:r>
      <w:r w:rsidRPr="00391AAC">
        <w:rPr>
          <w:rFonts w:ascii="Times New Roman" w:hAnsi="Times New Roman" w:cs="Times New Roman"/>
        </w:rPr>
        <w:t>Paket</w:t>
      </w:r>
    </w:p>
    <w:p w:rsidR="00046429" w:rsidRPr="00391AAC" w:rsidRDefault="00046429" w:rsidP="00391AAC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391AAC">
        <w:rPr>
          <w:rFonts w:ascii="Times New Roman" w:hAnsi="Times New Roman" w:cs="Times New Roman"/>
        </w:rPr>
        <w:t xml:space="preserve">Azot Tüpü Dolumu </w:t>
      </w:r>
    </w:p>
    <w:sectPr w:rsidR="00046429" w:rsidRPr="00391A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AA9"/>
    <w:multiLevelType w:val="hybridMultilevel"/>
    <w:tmpl w:val="ED902BB8"/>
    <w:lvl w:ilvl="0" w:tplc="37645CC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A87292D8"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9916EC"/>
    <w:multiLevelType w:val="hybridMultilevel"/>
    <w:tmpl w:val="09B6FE1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F84E9F"/>
    <w:multiLevelType w:val="hybridMultilevel"/>
    <w:tmpl w:val="0546C122"/>
    <w:lvl w:ilvl="0" w:tplc="A87292D8">
      <w:numFmt w:val="bullet"/>
      <w:lvlText w:val=""/>
      <w:lvlJc w:val="left"/>
      <w:pPr>
        <w:ind w:left="2160" w:hanging="360"/>
      </w:pPr>
      <w:rPr>
        <w:rFonts w:ascii="Symbol" w:eastAsiaTheme="minorHAnsi" w:hAnsi="Symbol" w:cstheme="minorBidi" w:hint="default"/>
      </w:rPr>
    </w:lvl>
    <w:lvl w:ilvl="1" w:tplc="041F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67D05BE6"/>
    <w:multiLevelType w:val="hybridMultilevel"/>
    <w:tmpl w:val="8238FE5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6429"/>
    <w:rsid w:val="00046429"/>
    <w:rsid w:val="00123AC4"/>
    <w:rsid w:val="00391AAC"/>
    <w:rsid w:val="005A2778"/>
    <w:rsid w:val="006B7961"/>
    <w:rsid w:val="00E85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6DF40A-13E5-874F-B764-F1D87BED7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464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152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ASUS</cp:lastModifiedBy>
  <cp:revision>1</cp:revision>
  <dcterms:created xsi:type="dcterms:W3CDTF">2025-04-11T11:40:00Z</dcterms:created>
  <dcterms:modified xsi:type="dcterms:W3CDTF">2025-04-17T06:20:00Z</dcterms:modified>
</cp:coreProperties>
</file>